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66" w:rsidRDefault="00347C66" w:rsidP="00347C66">
      <w:pPr>
        <w:pStyle w:val="Heading2"/>
      </w:pPr>
      <w:r>
        <w:t>AGM Statement / Retirement of Director</w:t>
      </w:r>
    </w:p>
    <w:p w:rsidR="00347C66" w:rsidRDefault="00347C66" w:rsidP="00347C66">
      <w:pPr>
        <w:pStyle w:val="Body"/>
      </w:pPr>
    </w:p>
    <w:p w:rsidR="00347C66" w:rsidRDefault="00347C66" w:rsidP="00347C66">
      <w:pPr>
        <w:pStyle w:val="Heading3"/>
      </w:pPr>
      <w:r>
        <w:t>- Significant progress with QME optimisation studies</w:t>
      </w:r>
    </w:p>
    <w:p w:rsidR="00347C66" w:rsidRDefault="00347C66" w:rsidP="00347C66">
      <w:pPr>
        <w:pStyle w:val="Heading3"/>
      </w:pPr>
    </w:p>
    <w:p w:rsidR="00347C66" w:rsidRDefault="00347C66" w:rsidP="00347C66">
      <w:pPr>
        <w:pStyle w:val="Heading3"/>
      </w:pPr>
      <w:r>
        <w:t>- Retirement of Director</w:t>
      </w:r>
    </w:p>
    <w:p w:rsidR="00347C66" w:rsidRDefault="00347C66" w:rsidP="00347C66">
      <w:pPr>
        <w:pStyle w:val="Body"/>
      </w:pPr>
    </w:p>
    <w:p w:rsidR="00347C66" w:rsidRDefault="00347C66" w:rsidP="00347C66">
      <w:pPr>
        <w:pStyle w:val="Body"/>
      </w:pPr>
      <w:r>
        <w:t>September 5, 2019: At the Annual General Meeting held in London today, the Chairman, John Kearney, presented an update on the activities of the Company,</w:t>
      </w:r>
    </w:p>
    <w:p w:rsidR="00347C66" w:rsidRDefault="00347C66" w:rsidP="00347C66">
      <w:pPr>
        <w:pStyle w:val="Body"/>
      </w:pPr>
    </w:p>
    <w:p w:rsidR="00347C66" w:rsidRDefault="00347C66" w:rsidP="00347C66">
      <w:pPr>
        <w:pStyle w:val="Body"/>
      </w:pPr>
      <w:proofErr w:type="gramStart"/>
      <w:r>
        <w:t>As previously reported to shareholders, in 2018 Anglesey entered into a Project Development and Cooperation Agreement with QME Mining Technical Services, a division of QME Ltd, to carry out an agreed programme of design, engineering and optimisation studies relating to the future development of the Parys Mountain zinc, copper lead project, located on the island of Anglesey in Wales.</w:t>
      </w:r>
      <w:proofErr w:type="gramEnd"/>
    </w:p>
    <w:p w:rsidR="00347C66" w:rsidRDefault="00347C66" w:rsidP="00347C66">
      <w:pPr>
        <w:pStyle w:val="Body"/>
      </w:pPr>
    </w:p>
    <w:p w:rsidR="00347C66" w:rsidRDefault="00347C66" w:rsidP="00347C66">
      <w:pPr>
        <w:pStyle w:val="Body"/>
      </w:pPr>
      <w:r>
        <w:t>The primary objective of this exercise is to determine the optimum production plan for the future Parys Mountain mine and we are very pleased to be able to today report that significant progress has been made with very encouraging results.</w:t>
      </w:r>
    </w:p>
    <w:p w:rsidR="00347C66" w:rsidRDefault="00347C66" w:rsidP="00347C66">
      <w:pPr>
        <w:pStyle w:val="Body"/>
      </w:pPr>
    </w:p>
    <w:p w:rsidR="00347C66" w:rsidRDefault="00347C66" w:rsidP="00347C66">
      <w:pPr>
        <w:pStyle w:val="Heading3"/>
      </w:pPr>
      <w:r>
        <w:t>QME review and optimisation</w:t>
      </w:r>
    </w:p>
    <w:p w:rsidR="00347C66" w:rsidRDefault="00347C66" w:rsidP="00347C66">
      <w:pPr>
        <w:pStyle w:val="Body"/>
      </w:pPr>
    </w:p>
    <w:p w:rsidR="00347C66" w:rsidRDefault="00347C66" w:rsidP="00347C66">
      <w:pPr>
        <w:pStyle w:val="Body"/>
      </w:pPr>
      <w:r>
        <w:t>As described in our recent Annual Report, QME completed detailed reviews of mine development capital and mine operating costs of the basic mine plan, using their extensive experience in mine development in Ireland and throughout Europe, and identified the potential for improvements in the development plans contained in the 2017 Scoping Study.</w:t>
      </w:r>
    </w:p>
    <w:p w:rsidR="00347C66" w:rsidRDefault="00347C66" w:rsidP="00347C66">
      <w:pPr>
        <w:pStyle w:val="Body"/>
      </w:pPr>
    </w:p>
    <w:p w:rsidR="00347C66" w:rsidRDefault="00347C66" w:rsidP="00347C66">
      <w:pPr>
        <w:pStyle w:val="Body"/>
      </w:pPr>
      <w:r>
        <w:t>QME developed a model to estimate the mine operating costs for the life of mine. As indicated in the Annual Report QME has confirmed an expected operating cost of $US48 per tonne.  This figure is generally in line with the projected operating costs estimated by Micon International and Fairport Engineering in the 2017 Scoping Study, although, as might be expected, some specific cost items were higher and some lower.</w:t>
      </w:r>
    </w:p>
    <w:p w:rsidR="00347C66" w:rsidRDefault="00347C66" w:rsidP="00347C66">
      <w:pPr>
        <w:pStyle w:val="Body"/>
      </w:pPr>
    </w:p>
    <w:p w:rsidR="00347C66" w:rsidRDefault="00347C66" w:rsidP="00347C66">
      <w:pPr>
        <w:pStyle w:val="Body"/>
      </w:pPr>
      <w:r>
        <w:t>The QME review work suggests support for the application of a lower cut-off for mine planning purposes than used in the 2017 Scoping Study.</w:t>
      </w:r>
    </w:p>
    <w:p w:rsidR="00347C66" w:rsidRDefault="00347C66" w:rsidP="00347C66">
      <w:pPr>
        <w:pStyle w:val="Body"/>
      </w:pPr>
    </w:p>
    <w:p w:rsidR="00347C66" w:rsidRDefault="00347C66" w:rsidP="00347C66">
      <w:pPr>
        <w:pStyle w:val="Body"/>
      </w:pPr>
      <w:r>
        <w:t>In 2012 Micon produced a detailed Resource Estimate for the Parys Mountain property and used a range of cut-off grades to produce a matching range of resources, including a total Indicated Resource of 6.97 million tonnes at $0 cut-off.  At the time a cut-off of $US80 per tonne was used for resource reporting purposes.  This resulted in a published indicated resource across the White Rock and Engine zone ore bodies of 2.1 million tonnes and a further inferred resource in the same ore bodies of 0.65 million tonnes.</w:t>
      </w:r>
    </w:p>
    <w:p w:rsidR="00347C66" w:rsidRDefault="00347C66" w:rsidP="00347C66">
      <w:pPr>
        <w:pStyle w:val="Body"/>
      </w:pPr>
    </w:p>
    <w:p w:rsidR="00347C66" w:rsidRDefault="00347C66" w:rsidP="00347C66">
      <w:pPr>
        <w:pStyle w:val="Body"/>
      </w:pPr>
      <w:r>
        <w:t>In the 2017 Scoping Study Micon used the same resource base.  This study utilised a cut-off of $60 per tonne and applied mine planning, dilution and recovery criteria which generated a mineable tonnage of 2.1 million tonnes, which as a coincidence, was very similar to the 2012 resource tonnage calculated at a cut-off of $80 per tonne.</w:t>
      </w:r>
    </w:p>
    <w:p w:rsidR="00347C66" w:rsidRDefault="00347C66" w:rsidP="00347C66">
      <w:pPr>
        <w:pStyle w:val="Body"/>
      </w:pPr>
    </w:p>
    <w:p w:rsidR="00347C66" w:rsidRDefault="00347C66" w:rsidP="00347C66">
      <w:pPr>
        <w:pStyle w:val="Heading3"/>
      </w:pPr>
      <w:r>
        <w:t>Higher tonnage available for mining</w:t>
      </w:r>
    </w:p>
    <w:p w:rsidR="00347C66" w:rsidRDefault="00347C66" w:rsidP="00347C66">
      <w:pPr>
        <w:pStyle w:val="Body"/>
      </w:pPr>
    </w:p>
    <w:p w:rsidR="00347C66" w:rsidRDefault="00347C66" w:rsidP="00347C66">
      <w:pPr>
        <w:pStyle w:val="Body"/>
      </w:pPr>
      <w:r>
        <w:t>Using the same geological data set as used by Micon but applying a cut off of $US48 per tonne in accordance with the forecast operating costs as noted above, QME has now estimated that a larger tonnage of material could be available for mining.</w:t>
      </w:r>
    </w:p>
    <w:p w:rsidR="00347C66" w:rsidRDefault="00347C66" w:rsidP="00347C66">
      <w:pPr>
        <w:pStyle w:val="Body"/>
      </w:pPr>
    </w:p>
    <w:p w:rsidR="00347C66" w:rsidRDefault="00347C66" w:rsidP="00347C66">
      <w:pPr>
        <w:pStyle w:val="Body"/>
      </w:pPr>
      <w:r>
        <w:t>The QME work suggests that at the production cut-off of $48 per tonne, a global 6.9 million tonnes would be available within Parys Mountain’s White Rock and Engine Zones for consideration in a detailed life-of-mine schedule and associated financial analysis and to be incorporated into an updated Scoping Study or Feasibility Study.</w:t>
      </w:r>
    </w:p>
    <w:p w:rsidR="00347C66" w:rsidRDefault="00347C66" w:rsidP="00347C66">
      <w:pPr>
        <w:pStyle w:val="Body"/>
      </w:pPr>
    </w:p>
    <w:p w:rsidR="00347C66" w:rsidRDefault="00347C66" w:rsidP="00347C66">
      <w:pPr>
        <w:pStyle w:val="Body"/>
      </w:pPr>
      <w:r>
        <w:t>This 6.9 million global tonnes is substantially higher than the mineable tonnage of 2.1 million tonnes, used in the 2017 Scoping Study for mine planning and financial modelling. It is important to note that QME made no changes to the underlying resource estimates which were calculated by Micon in 2012.</w:t>
      </w:r>
    </w:p>
    <w:p w:rsidR="00347C66" w:rsidRDefault="00347C66" w:rsidP="00347C66">
      <w:pPr>
        <w:pStyle w:val="Body"/>
      </w:pPr>
    </w:p>
    <w:p w:rsidR="00347C66" w:rsidRDefault="00347C66" w:rsidP="00347C66">
      <w:pPr>
        <w:pStyle w:val="Body"/>
      </w:pPr>
      <w:r>
        <w:t>Applying a 10% dilution and 98% recovery, would result in some 7.3 million tonnes being available for conversion into 'potentially mineable tonnage' within the current global resource in all categories.</w:t>
      </w:r>
    </w:p>
    <w:p w:rsidR="00347C66" w:rsidRDefault="00347C66" w:rsidP="00347C66">
      <w:pPr>
        <w:pStyle w:val="Body"/>
      </w:pPr>
    </w:p>
    <w:p w:rsidR="00347C66" w:rsidRDefault="00347C66" w:rsidP="00347C66">
      <w:pPr>
        <w:pStyle w:val="Body"/>
      </w:pPr>
      <w:r>
        <w:t>As a further refinement, QME also looked at mining criteria and developing potential stoping blocks within this 7.3 million 'potentially mineable tonnage' and in doing so eliminated some material not located in economically mineable locations.  Based on these assumptions approximately 5.25 million tonnes in situ would fall within these designed stoping blocks.</w:t>
      </w:r>
    </w:p>
    <w:p w:rsidR="00347C66" w:rsidRDefault="00347C66" w:rsidP="00347C66">
      <w:pPr>
        <w:pStyle w:val="Body"/>
      </w:pPr>
    </w:p>
    <w:p w:rsidR="00347C66" w:rsidRDefault="00347C66" w:rsidP="00347C66">
      <w:pPr>
        <w:pStyle w:val="Heading3"/>
      </w:pPr>
      <w:r>
        <w:t xml:space="preserve">Longer potential </w:t>
      </w:r>
      <w:proofErr w:type="spellStart"/>
      <w:r>
        <w:t>minelife</w:t>
      </w:r>
      <w:proofErr w:type="spellEnd"/>
      <w:r>
        <w:t xml:space="preserve"> or higher production rate</w:t>
      </w:r>
    </w:p>
    <w:p w:rsidR="00347C66" w:rsidRDefault="00347C66" w:rsidP="00347C66">
      <w:pPr>
        <w:pStyle w:val="Body"/>
      </w:pPr>
    </w:p>
    <w:p w:rsidR="00347C66" w:rsidRDefault="00347C66" w:rsidP="00347C66">
      <w:pPr>
        <w:pStyle w:val="Body"/>
      </w:pPr>
      <w:r>
        <w:t>Using this updated 2019 block model, there is an opportunity to develop a new 2019 mineable block model by re-defining the mining shapes and the stoping plan, followed by a new development plan and schedule.</w:t>
      </w:r>
    </w:p>
    <w:p w:rsidR="00347C66" w:rsidRDefault="00347C66" w:rsidP="00347C66">
      <w:pPr>
        <w:pStyle w:val="Body"/>
      </w:pPr>
    </w:p>
    <w:p w:rsidR="00347C66" w:rsidRDefault="00347C66" w:rsidP="00347C66">
      <w:pPr>
        <w:pStyle w:val="Body"/>
      </w:pPr>
      <w:r>
        <w:t xml:space="preserve">If a mining plan was developed using this lower cut-off grade, then at a constant 1,000 tonnes per day mill throughput rate as used in the 2017 Scoping Study, the project life would be significantly extended from the initial eight years indicated in </w:t>
      </w:r>
      <w:proofErr w:type="gramStart"/>
      <w:r>
        <w:t>the  Scoping</w:t>
      </w:r>
      <w:proofErr w:type="gramEnd"/>
      <w:r>
        <w:t xml:space="preserve"> Study to approximately 18-year mine life. </w:t>
      </w:r>
    </w:p>
    <w:p w:rsidR="00347C66" w:rsidRDefault="00347C66" w:rsidP="00347C66">
      <w:pPr>
        <w:pStyle w:val="Body"/>
      </w:pPr>
    </w:p>
    <w:p w:rsidR="00347C66" w:rsidRDefault="00347C66" w:rsidP="00347C66">
      <w:pPr>
        <w:pStyle w:val="Body"/>
      </w:pPr>
      <w:r>
        <w:t xml:space="preserve">However, it does have to be noted that by reducing the cut-off, the grade of material that would be delivered to the mill would be lower overall than that used in the 2017 scoping study. </w:t>
      </w:r>
    </w:p>
    <w:p w:rsidR="00347C66" w:rsidRDefault="00347C66" w:rsidP="00347C66">
      <w:pPr>
        <w:pStyle w:val="Body"/>
      </w:pPr>
    </w:p>
    <w:p w:rsidR="00347C66" w:rsidRDefault="00347C66" w:rsidP="00347C66">
      <w:pPr>
        <w:pStyle w:val="Body"/>
      </w:pPr>
      <w:r>
        <w:t>The economic trade-off between a longer mine life and reduced head-grade will need to be further studied to determine what, if any, would be the net financial benefit.  It will then likely require further studies to determine if there is an ‘optimum’ cut-off grade that maximises the financial returns.</w:t>
      </w:r>
    </w:p>
    <w:p w:rsidR="00347C66" w:rsidRDefault="00347C66" w:rsidP="00347C66">
      <w:pPr>
        <w:pStyle w:val="Body"/>
      </w:pPr>
    </w:p>
    <w:p w:rsidR="00347C66" w:rsidRDefault="00347C66" w:rsidP="00347C66">
      <w:pPr>
        <w:pStyle w:val="Body"/>
      </w:pPr>
      <w:r>
        <w:t>In addition, this new 2019 “potentially mineable tonnage”, would justify and support an increase in the throughput rate and it should also be possible to increase the effective mining rate, up to say 500,000 tonnes per year, which would improve front-end revenue and cash flow, although at a higher capital cost, and would result in a mine life of approximately 10 years.</w:t>
      </w:r>
    </w:p>
    <w:p w:rsidR="00347C66" w:rsidRDefault="00347C66" w:rsidP="00347C66">
      <w:pPr>
        <w:pStyle w:val="Body"/>
      </w:pPr>
    </w:p>
    <w:p w:rsidR="00347C66" w:rsidRDefault="00347C66" w:rsidP="00347C66">
      <w:pPr>
        <w:pStyle w:val="Heading3"/>
      </w:pPr>
      <w:r>
        <w:t>Summary of QME project improvements</w:t>
      </w:r>
    </w:p>
    <w:p w:rsidR="00347C66" w:rsidRDefault="00347C66" w:rsidP="00347C66">
      <w:pPr>
        <w:pStyle w:val="Body"/>
      </w:pPr>
    </w:p>
    <w:p w:rsidR="00347C66" w:rsidRDefault="00347C66" w:rsidP="00347C66">
      <w:pPr>
        <w:pStyle w:val="Body"/>
      </w:pPr>
      <w:r>
        <w:t>The Agreement with QME has seen the development of a substantial amount of work on mine planning and design and project optimisation on the Parys Mountain project at no cost to Anglesey and at no dilution to Anglesey’s current shareholders.</w:t>
      </w:r>
    </w:p>
    <w:p w:rsidR="00347C66" w:rsidRDefault="00347C66" w:rsidP="00347C66">
      <w:pPr>
        <w:pStyle w:val="Body"/>
      </w:pPr>
    </w:p>
    <w:p w:rsidR="00347C66" w:rsidRDefault="00347C66" w:rsidP="00347C66">
      <w:pPr>
        <w:pStyle w:val="Body"/>
      </w:pPr>
      <w:r>
        <w:t>The QME studies have indicated that the project can be improved if the potential mineable tonnage can be increased by using a lower cut-off grade and generating a revised mine development plan. It should be emphasised that this optimisation work will have to be supported by an updated scoping study or pre-feasibility study.</w:t>
      </w:r>
    </w:p>
    <w:p w:rsidR="00347C66" w:rsidRDefault="00347C66" w:rsidP="00347C66">
      <w:pPr>
        <w:pStyle w:val="Body"/>
      </w:pPr>
    </w:p>
    <w:p w:rsidR="00347C66" w:rsidRDefault="00347C66" w:rsidP="00347C66">
      <w:pPr>
        <w:pStyle w:val="Body"/>
      </w:pPr>
      <w:r>
        <w:t>In the meantime, QME has suggested that additional studies are carried out and this second stage of the process remains ongoing.</w:t>
      </w:r>
    </w:p>
    <w:p w:rsidR="00347C66" w:rsidRDefault="00347C66" w:rsidP="00347C66">
      <w:pPr>
        <w:pStyle w:val="Body"/>
      </w:pPr>
    </w:p>
    <w:p w:rsidR="00347C66" w:rsidRDefault="00347C66" w:rsidP="00347C66">
      <w:pPr>
        <w:pStyle w:val="Body"/>
      </w:pPr>
      <w:r>
        <w:t>These additional studies will also look at utilising some of the inferred resources into the mining plan, continuing review to determine the</w:t>
      </w:r>
      <w:r w:rsidR="008D7560">
        <w:t xml:space="preserve"> </w:t>
      </w:r>
      <w:bookmarkStart w:id="0" w:name="_GoBack"/>
      <w:bookmarkEnd w:id="0"/>
      <w:r>
        <w:t>optimum cut-off grade, and the use of updated metal prices. While the inclusion of inferred resources does not meet the strict criteria for feasibility studies used by banks for loan evaluation, given the detailed geological knowledge of Parys Mountain now available it is useful to include some of this inferred resource for comparative financial modelling.</w:t>
      </w:r>
    </w:p>
    <w:p w:rsidR="00347C66" w:rsidRDefault="00347C66" w:rsidP="00347C66">
      <w:pPr>
        <w:pStyle w:val="Body"/>
      </w:pPr>
    </w:p>
    <w:p w:rsidR="00347C66" w:rsidRDefault="00347C66" w:rsidP="00347C66">
      <w:pPr>
        <w:pStyle w:val="Body"/>
      </w:pPr>
      <w:r>
        <w:lastRenderedPageBreak/>
        <w:t>This second stage of the QME exercise is ongoing with completion scheduled for the end of 2019. Subject to financing being available, this work would then form the basis for commissioning an updated scoping or preliminary feasibility study.</w:t>
      </w:r>
    </w:p>
    <w:p w:rsidR="00347C66" w:rsidRDefault="00347C66" w:rsidP="00347C66">
      <w:pPr>
        <w:pStyle w:val="Body"/>
      </w:pPr>
    </w:p>
    <w:p w:rsidR="00347C66" w:rsidRDefault="00347C66" w:rsidP="00347C66">
      <w:pPr>
        <w:pStyle w:val="Heading3"/>
      </w:pPr>
      <w:r>
        <w:t>Retirement of Director</w:t>
      </w:r>
    </w:p>
    <w:p w:rsidR="00347C66" w:rsidRDefault="00347C66" w:rsidP="00347C66">
      <w:pPr>
        <w:pStyle w:val="Body"/>
      </w:pPr>
    </w:p>
    <w:p w:rsidR="00347C66" w:rsidRDefault="00347C66" w:rsidP="00347C66">
      <w:pPr>
        <w:pStyle w:val="Body"/>
      </w:pPr>
      <w:r>
        <w:t>David Lean, who has been a director of the Company for almost eighteen years, has indicated that he wishes to retire from the Company at the 2019 Annual General Meeting and will not stand for re-election.  The board wish to thank him for his sound advice and tireless efforts during all this period</w:t>
      </w:r>
    </w:p>
    <w:p w:rsidR="00347C66" w:rsidRDefault="00347C66" w:rsidP="00347C66">
      <w:pPr>
        <w:pStyle w:val="Body"/>
      </w:pPr>
    </w:p>
    <w:p w:rsidR="00347C66" w:rsidRDefault="00347C66" w:rsidP="00347C66">
      <w:pPr>
        <w:pStyle w:val="Body"/>
      </w:pPr>
    </w:p>
    <w:p w:rsidR="00347C66" w:rsidRDefault="00347C66" w:rsidP="00347C66">
      <w:pPr>
        <w:pStyle w:val="Body"/>
      </w:pPr>
      <w:r>
        <w:t>For further information, please contact:</w:t>
      </w:r>
    </w:p>
    <w:p w:rsidR="00347C66" w:rsidRDefault="00347C66" w:rsidP="00347C66">
      <w:pPr>
        <w:pStyle w:val="Body"/>
      </w:pPr>
      <w:r>
        <w:t>Bill Hooley, Chief Executive +44 (0)7785-572517</w:t>
      </w:r>
    </w:p>
    <w:p w:rsidR="004D3E6D" w:rsidRDefault="00347C66" w:rsidP="00347C66">
      <w:pPr>
        <w:pStyle w:val="Body"/>
      </w:pPr>
      <w:r>
        <w:t>Danesh Varma, Finance Director +44 (0)7740-932766</w:t>
      </w:r>
    </w:p>
    <w:sectPr w:rsidR="004D3E6D" w:rsidSect="002F4755">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izQuadrata-Thin">
    <w:panose1 w:val="00000000000000000000"/>
    <w:charset w:val="00"/>
    <w:family w:val="auto"/>
    <w:pitch w:val="variable"/>
    <w:sig w:usb0="00000087" w:usb1="00000000" w:usb2="00000000" w:usb3="00000000" w:csb0="0000001B" w:csb1="00000000"/>
  </w:font>
  <w:font w:name="Tw Cen MT">
    <w:altName w:val="Lucida Sans Unicode"/>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4F5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20C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40CB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323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E45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720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C07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B0B0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4263B0"/>
    <w:lvl w:ilvl="0">
      <w:start w:val="1"/>
      <w:numFmt w:val="decimal"/>
      <w:lvlText w:val="%1."/>
      <w:lvlJc w:val="left"/>
      <w:pPr>
        <w:tabs>
          <w:tab w:val="num" w:pos="360"/>
        </w:tabs>
        <w:ind w:left="360" w:hanging="360"/>
      </w:pPr>
    </w:lvl>
  </w:abstractNum>
  <w:abstractNum w:abstractNumId="9">
    <w:nsid w:val="FFFFFF89"/>
    <w:multiLevelType w:val="singleLevel"/>
    <w:tmpl w:val="C632EB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66"/>
    <w:rsid w:val="0000680A"/>
    <w:rsid w:val="00017ADE"/>
    <w:rsid w:val="0004038F"/>
    <w:rsid w:val="00047E3E"/>
    <w:rsid w:val="000525AB"/>
    <w:rsid w:val="00082994"/>
    <w:rsid w:val="000906C1"/>
    <w:rsid w:val="00095B03"/>
    <w:rsid w:val="00097202"/>
    <w:rsid w:val="000B3917"/>
    <w:rsid w:val="000D66A0"/>
    <w:rsid w:val="000E2DCA"/>
    <w:rsid w:val="000E74FD"/>
    <w:rsid w:val="000F0311"/>
    <w:rsid w:val="000F3FBF"/>
    <w:rsid w:val="001024A8"/>
    <w:rsid w:val="00117FE2"/>
    <w:rsid w:val="00140BF8"/>
    <w:rsid w:val="00142A79"/>
    <w:rsid w:val="00146533"/>
    <w:rsid w:val="001614BE"/>
    <w:rsid w:val="00166DAB"/>
    <w:rsid w:val="001A3C40"/>
    <w:rsid w:val="001C48D6"/>
    <w:rsid w:val="001C6512"/>
    <w:rsid w:val="0020061B"/>
    <w:rsid w:val="00201EA9"/>
    <w:rsid w:val="00210D25"/>
    <w:rsid w:val="00217EFE"/>
    <w:rsid w:val="00251CA4"/>
    <w:rsid w:val="00255AB7"/>
    <w:rsid w:val="0026292C"/>
    <w:rsid w:val="00280A63"/>
    <w:rsid w:val="002A169D"/>
    <w:rsid w:val="002A2A17"/>
    <w:rsid w:val="002C3642"/>
    <w:rsid w:val="002F4755"/>
    <w:rsid w:val="00323C8B"/>
    <w:rsid w:val="00325C7A"/>
    <w:rsid w:val="003335CD"/>
    <w:rsid w:val="00343AA4"/>
    <w:rsid w:val="00347C66"/>
    <w:rsid w:val="00351036"/>
    <w:rsid w:val="00356802"/>
    <w:rsid w:val="00366B49"/>
    <w:rsid w:val="0037206B"/>
    <w:rsid w:val="00383D3F"/>
    <w:rsid w:val="0038572C"/>
    <w:rsid w:val="00387CFD"/>
    <w:rsid w:val="003A21BD"/>
    <w:rsid w:val="003C402F"/>
    <w:rsid w:val="003D3578"/>
    <w:rsid w:val="003D5AA3"/>
    <w:rsid w:val="003E39C0"/>
    <w:rsid w:val="003E74AE"/>
    <w:rsid w:val="003F4012"/>
    <w:rsid w:val="003F5B62"/>
    <w:rsid w:val="00402EC8"/>
    <w:rsid w:val="0041091D"/>
    <w:rsid w:val="00443974"/>
    <w:rsid w:val="0048208B"/>
    <w:rsid w:val="004977A6"/>
    <w:rsid w:val="004A3772"/>
    <w:rsid w:val="004B1D3C"/>
    <w:rsid w:val="004D1F0E"/>
    <w:rsid w:val="004D3E6D"/>
    <w:rsid w:val="004E1908"/>
    <w:rsid w:val="004E1AA5"/>
    <w:rsid w:val="004E4516"/>
    <w:rsid w:val="004E55C9"/>
    <w:rsid w:val="004E5A1F"/>
    <w:rsid w:val="005261E9"/>
    <w:rsid w:val="00584C6A"/>
    <w:rsid w:val="00590203"/>
    <w:rsid w:val="005B1A3A"/>
    <w:rsid w:val="005B4070"/>
    <w:rsid w:val="005C3CF7"/>
    <w:rsid w:val="005C4D74"/>
    <w:rsid w:val="00626426"/>
    <w:rsid w:val="00664B4B"/>
    <w:rsid w:val="00670DD6"/>
    <w:rsid w:val="00692313"/>
    <w:rsid w:val="006A626E"/>
    <w:rsid w:val="006B2FE9"/>
    <w:rsid w:val="006C0B8F"/>
    <w:rsid w:val="006D2048"/>
    <w:rsid w:val="006E6088"/>
    <w:rsid w:val="006F3720"/>
    <w:rsid w:val="006F48BD"/>
    <w:rsid w:val="006F5922"/>
    <w:rsid w:val="007063DE"/>
    <w:rsid w:val="00730BCB"/>
    <w:rsid w:val="007404EA"/>
    <w:rsid w:val="00755F42"/>
    <w:rsid w:val="00790830"/>
    <w:rsid w:val="0079098A"/>
    <w:rsid w:val="007D0206"/>
    <w:rsid w:val="007D281D"/>
    <w:rsid w:val="007D3901"/>
    <w:rsid w:val="007D46FF"/>
    <w:rsid w:val="007E1BDD"/>
    <w:rsid w:val="0081489B"/>
    <w:rsid w:val="00816CC1"/>
    <w:rsid w:val="0081786E"/>
    <w:rsid w:val="00834A9E"/>
    <w:rsid w:val="008369AC"/>
    <w:rsid w:val="00874BEC"/>
    <w:rsid w:val="00884ED1"/>
    <w:rsid w:val="008B13CF"/>
    <w:rsid w:val="008D7560"/>
    <w:rsid w:val="008E3646"/>
    <w:rsid w:val="008E60A1"/>
    <w:rsid w:val="008F2A0C"/>
    <w:rsid w:val="009202C1"/>
    <w:rsid w:val="00937F46"/>
    <w:rsid w:val="00941196"/>
    <w:rsid w:val="00964D61"/>
    <w:rsid w:val="00985987"/>
    <w:rsid w:val="009A0E14"/>
    <w:rsid w:val="009A40AE"/>
    <w:rsid w:val="009C0DA8"/>
    <w:rsid w:val="009D4910"/>
    <w:rsid w:val="009D6648"/>
    <w:rsid w:val="00A023DC"/>
    <w:rsid w:val="00A0665F"/>
    <w:rsid w:val="00A57567"/>
    <w:rsid w:val="00A66422"/>
    <w:rsid w:val="00A9700B"/>
    <w:rsid w:val="00AA41DF"/>
    <w:rsid w:val="00AA5768"/>
    <w:rsid w:val="00AE3A97"/>
    <w:rsid w:val="00AE5891"/>
    <w:rsid w:val="00AE671C"/>
    <w:rsid w:val="00B057AE"/>
    <w:rsid w:val="00B162A2"/>
    <w:rsid w:val="00B255F0"/>
    <w:rsid w:val="00B52DF6"/>
    <w:rsid w:val="00BA15FB"/>
    <w:rsid w:val="00BB7BA5"/>
    <w:rsid w:val="00BC16E6"/>
    <w:rsid w:val="00BC5799"/>
    <w:rsid w:val="00BC6E7D"/>
    <w:rsid w:val="00BE60D3"/>
    <w:rsid w:val="00BF076A"/>
    <w:rsid w:val="00C12527"/>
    <w:rsid w:val="00C1592D"/>
    <w:rsid w:val="00C32C62"/>
    <w:rsid w:val="00C81D23"/>
    <w:rsid w:val="00CA6360"/>
    <w:rsid w:val="00CC0B61"/>
    <w:rsid w:val="00CC25E7"/>
    <w:rsid w:val="00CC3633"/>
    <w:rsid w:val="00CC4041"/>
    <w:rsid w:val="00CE3918"/>
    <w:rsid w:val="00CF4ED2"/>
    <w:rsid w:val="00CF6380"/>
    <w:rsid w:val="00D05545"/>
    <w:rsid w:val="00D125EF"/>
    <w:rsid w:val="00D30B7F"/>
    <w:rsid w:val="00D33769"/>
    <w:rsid w:val="00D424F3"/>
    <w:rsid w:val="00D72FF3"/>
    <w:rsid w:val="00D754D1"/>
    <w:rsid w:val="00D9680F"/>
    <w:rsid w:val="00DD65C1"/>
    <w:rsid w:val="00DE17FE"/>
    <w:rsid w:val="00DF645E"/>
    <w:rsid w:val="00DF6743"/>
    <w:rsid w:val="00DF7DE6"/>
    <w:rsid w:val="00E04A99"/>
    <w:rsid w:val="00E11E66"/>
    <w:rsid w:val="00E3360B"/>
    <w:rsid w:val="00E541E6"/>
    <w:rsid w:val="00E66680"/>
    <w:rsid w:val="00E76870"/>
    <w:rsid w:val="00E810F4"/>
    <w:rsid w:val="00E921CE"/>
    <w:rsid w:val="00E935B3"/>
    <w:rsid w:val="00E94BD0"/>
    <w:rsid w:val="00EB112F"/>
    <w:rsid w:val="00EC0F87"/>
    <w:rsid w:val="00ED79FF"/>
    <w:rsid w:val="00EF5D9E"/>
    <w:rsid w:val="00F5072D"/>
    <w:rsid w:val="00F70F3F"/>
    <w:rsid w:val="00F71EC3"/>
    <w:rsid w:val="00F8182A"/>
    <w:rsid w:val="00FA0D76"/>
    <w:rsid w:val="00FE1BE5"/>
    <w:rsid w:val="00FF3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45"/>
    <w:pPr>
      <w:overflowPunct w:val="0"/>
      <w:autoSpaceDE w:val="0"/>
      <w:autoSpaceDN w:val="0"/>
      <w:adjustRightInd w:val="0"/>
      <w:textAlignment w:val="baseline"/>
    </w:pPr>
    <w:rPr>
      <w:rFonts w:ascii="Trebuchet MS" w:hAnsi="Trebuchet MS"/>
      <w:sz w:val="18"/>
    </w:rPr>
  </w:style>
  <w:style w:type="paragraph" w:styleId="Heading1">
    <w:name w:val="heading 1"/>
    <w:basedOn w:val="Normal"/>
    <w:next w:val="Body"/>
    <w:qFormat/>
    <w:rsid w:val="00325C7A"/>
    <w:pPr>
      <w:keepNext/>
      <w:tabs>
        <w:tab w:val="right" w:pos="9504"/>
      </w:tabs>
      <w:spacing w:before="180" w:after="120"/>
      <w:outlineLvl w:val="0"/>
    </w:pPr>
    <w:rPr>
      <w:b/>
      <w:kern w:val="28"/>
      <w:sz w:val="28"/>
    </w:rPr>
  </w:style>
  <w:style w:type="paragraph" w:styleId="Heading2">
    <w:name w:val="heading 2"/>
    <w:basedOn w:val="Normal"/>
    <w:next w:val="Body"/>
    <w:qFormat/>
    <w:rsid w:val="00325C7A"/>
    <w:pPr>
      <w:keepNext/>
      <w:spacing w:before="200" w:after="120"/>
      <w:outlineLvl w:val="1"/>
    </w:pPr>
    <w:rPr>
      <w:rFonts w:cs="Arial"/>
      <w:b/>
      <w:bCs/>
      <w:iCs/>
      <w:sz w:val="24"/>
    </w:rPr>
  </w:style>
  <w:style w:type="paragraph" w:styleId="Heading3">
    <w:name w:val="heading 3"/>
    <w:basedOn w:val="Normal"/>
    <w:next w:val="Body"/>
    <w:qFormat/>
    <w:rsid w:val="00325C7A"/>
    <w:pPr>
      <w:keepNext/>
      <w:keepLines/>
      <w:spacing w:before="80" w:after="40"/>
      <w:outlineLvl w:val="2"/>
    </w:pPr>
    <w:rPr>
      <w:rFonts w:cs="Arial"/>
      <w:b/>
      <w:bCs/>
      <w:sz w:val="20"/>
      <w:szCs w:val="26"/>
    </w:rPr>
  </w:style>
  <w:style w:type="paragraph" w:styleId="Heading4">
    <w:name w:val="heading 4"/>
    <w:basedOn w:val="Bodyindent"/>
    <w:next w:val="Bodyindent"/>
    <w:qFormat/>
    <w:rsid w:val="00730BCB"/>
    <w:pPr>
      <w:keepNext/>
      <w:tabs>
        <w:tab w:val="left" w:pos="360"/>
        <w:tab w:val="left" w:pos="720"/>
      </w:tabs>
      <w:spacing w:before="60" w:line="0" w:lineRule="atLeast"/>
      <w:outlineLvl w:val="3"/>
    </w:pPr>
    <w:rPr>
      <w:b/>
      <w:kern w:val="16"/>
      <w:szCs w:val="18"/>
    </w:rPr>
  </w:style>
  <w:style w:type="paragraph" w:styleId="Heading5">
    <w:name w:val="heading 5"/>
    <w:basedOn w:val="Normal"/>
    <w:next w:val="Normal"/>
    <w:rsid w:val="00730BCB"/>
    <w:pPr>
      <w:spacing w:before="240" w:after="60"/>
      <w:outlineLvl w:val="4"/>
    </w:pPr>
    <w:rPr>
      <w:b/>
      <w:bCs/>
      <w:i/>
      <w:iCs/>
      <w:sz w:val="26"/>
      <w:szCs w:val="26"/>
    </w:rPr>
  </w:style>
  <w:style w:type="paragraph" w:styleId="Heading6">
    <w:name w:val="heading 6"/>
    <w:basedOn w:val="Normal"/>
    <w:next w:val="Normal"/>
    <w:rsid w:val="00730BCB"/>
    <w:pPr>
      <w:spacing w:before="240" w:after="60"/>
      <w:outlineLvl w:val="5"/>
    </w:pPr>
    <w:rPr>
      <w:rFonts w:ascii="Times New Roman" w:hAnsi="Times New Roman"/>
      <w:b/>
      <w:bCs/>
      <w:sz w:val="22"/>
      <w:szCs w:val="22"/>
    </w:rPr>
  </w:style>
  <w:style w:type="paragraph" w:styleId="Heading7">
    <w:name w:val="heading 7"/>
    <w:basedOn w:val="Normal"/>
    <w:next w:val="Normal"/>
    <w:rsid w:val="00730BCB"/>
    <w:pPr>
      <w:spacing w:before="240" w:after="60"/>
      <w:outlineLvl w:val="6"/>
    </w:pPr>
    <w:rPr>
      <w:rFonts w:ascii="Times New Roman" w:hAnsi="Times New Roman"/>
      <w:sz w:val="24"/>
    </w:rPr>
  </w:style>
  <w:style w:type="paragraph" w:styleId="Heading8">
    <w:name w:val="heading 8"/>
    <w:basedOn w:val="Normal"/>
    <w:next w:val="Normal"/>
    <w:qFormat/>
    <w:rsid w:val="00730BCB"/>
    <w:pPr>
      <w:spacing w:before="240" w:after="60"/>
      <w:outlineLvl w:val="7"/>
    </w:pPr>
    <w:rPr>
      <w:rFonts w:ascii="Times New Roman" w:hAnsi="Times New Roman"/>
      <w:i/>
      <w:iCs/>
      <w:sz w:val="24"/>
    </w:rPr>
  </w:style>
  <w:style w:type="paragraph" w:styleId="Heading9">
    <w:name w:val="heading 9"/>
    <w:basedOn w:val="Normal"/>
    <w:next w:val="Normal"/>
    <w:qFormat/>
    <w:rsid w:val="00730BC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
    <w:name w:val="Body indent"/>
    <w:basedOn w:val="Body"/>
    <w:qFormat/>
    <w:rsid w:val="003F4012"/>
    <w:pPr>
      <w:ind w:left="720"/>
    </w:pPr>
  </w:style>
  <w:style w:type="paragraph" w:customStyle="1" w:styleId="acsnotestd">
    <w:name w:val="acs note std"/>
    <w:basedOn w:val="Normal"/>
    <w:rsid w:val="00730BCB"/>
    <w:pPr>
      <w:tabs>
        <w:tab w:val="left" w:pos="720"/>
        <w:tab w:val="left" w:pos="1440"/>
        <w:tab w:val="left" w:pos="2520"/>
        <w:tab w:val="left" w:pos="2880"/>
        <w:tab w:val="right" w:pos="6480"/>
        <w:tab w:val="right" w:pos="7920"/>
        <w:tab w:val="right" w:pos="9360"/>
      </w:tabs>
      <w:ind w:left="720" w:right="360"/>
    </w:pPr>
    <w:rPr>
      <w:sz w:val="17"/>
    </w:rPr>
  </w:style>
  <w:style w:type="paragraph" w:styleId="BalloonText">
    <w:name w:val="Balloon Text"/>
    <w:basedOn w:val="Normal"/>
    <w:semiHidden/>
    <w:rsid w:val="00730BCB"/>
    <w:rPr>
      <w:rFonts w:ascii="Tahoma" w:hAnsi="Tahoma" w:cs="Tahoma"/>
      <w:sz w:val="16"/>
      <w:szCs w:val="16"/>
    </w:rPr>
  </w:style>
  <w:style w:type="paragraph" w:styleId="BodyTextIndent">
    <w:name w:val="Body Text Indent"/>
    <w:basedOn w:val="Normal"/>
    <w:semiHidden/>
    <w:rsid w:val="00730BCB"/>
    <w:pPr>
      <w:spacing w:after="120"/>
      <w:ind w:left="283"/>
    </w:pPr>
  </w:style>
  <w:style w:type="paragraph" w:styleId="BodyTextFirstIndent2">
    <w:name w:val="Body Text First Indent 2"/>
    <w:basedOn w:val="BodyTextIndent"/>
    <w:semiHidden/>
    <w:rsid w:val="00730BCB"/>
    <w:pPr>
      <w:ind w:firstLine="210"/>
    </w:pPr>
  </w:style>
  <w:style w:type="paragraph" w:styleId="BodyTextIndent2">
    <w:name w:val="Body Text Indent 2"/>
    <w:basedOn w:val="Normal"/>
    <w:semiHidden/>
    <w:rsid w:val="00730BCB"/>
    <w:pPr>
      <w:spacing w:after="120" w:line="480" w:lineRule="auto"/>
      <w:ind w:left="283"/>
    </w:pPr>
  </w:style>
  <w:style w:type="paragraph" w:styleId="BodyTextIndent3">
    <w:name w:val="Body Text Indent 3"/>
    <w:basedOn w:val="Normal"/>
    <w:semiHidden/>
    <w:rsid w:val="00730BCB"/>
    <w:pPr>
      <w:spacing w:after="120"/>
      <w:ind w:left="283"/>
    </w:pPr>
    <w:rPr>
      <w:sz w:val="16"/>
      <w:szCs w:val="16"/>
    </w:rPr>
  </w:style>
  <w:style w:type="paragraph" w:styleId="Caption">
    <w:name w:val="caption"/>
    <w:basedOn w:val="Normal"/>
    <w:next w:val="Normal"/>
    <w:qFormat/>
    <w:rsid w:val="00730BCB"/>
    <w:rPr>
      <w:b/>
      <w:bCs/>
    </w:rPr>
  </w:style>
  <w:style w:type="character" w:styleId="CommentReference">
    <w:name w:val="annotation reference"/>
    <w:basedOn w:val="DefaultParagraphFont"/>
    <w:semiHidden/>
    <w:rsid w:val="00730BCB"/>
    <w:rPr>
      <w:sz w:val="16"/>
    </w:rPr>
  </w:style>
  <w:style w:type="paragraph" w:styleId="CommentText">
    <w:name w:val="annotation text"/>
    <w:basedOn w:val="Normal"/>
    <w:semiHidden/>
    <w:rsid w:val="00730BCB"/>
  </w:style>
  <w:style w:type="paragraph" w:styleId="CommentSubject">
    <w:name w:val="annotation subject"/>
    <w:basedOn w:val="CommentText"/>
    <w:next w:val="CommentText"/>
    <w:semiHidden/>
    <w:rsid w:val="00730BCB"/>
    <w:rPr>
      <w:b/>
      <w:bCs/>
    </w:rPr>
  </w:style>
  <w:style w:type="paragraph" w:customStyle="1" w:styleId="Dirinterests">
    <w:name w:val="Dir interests"/>
    <w:basedOn w:val="Normal"/>
    <w:rsid w:val="00730BCB"/>
    <w:pPr>
      <w:tabs>
        <w:tab w:val="left" w:pos="1152"/>
        <w:tab w:val="right" w:pos="3456"/>
        <w:tab w:val="right" w:pos="4608"/>
        <w:tab w:val="decimal" w:pos="5328"/>
        <w:tab w:val="right" w:pos="5760"/>
        <w:tab w:val="decimal" w:pos="6624"/>
        <w:tab w:val="right" w:pos="6912"/>
        <w:tab w:val="decimal" w:pos="7920"/>
        <w:tab w:val="right" w:pos="8064"/>
        <w:tab w:val="right" w:pos="9216"/>
        <w:tab w:val="decimal" w:pos="9360"/>
      </w:tabs>
      <w:spacing w:line="0" w:lineRule="atLeast"/>
      <w:jc w:val="both"/>
    </w:pPr>
    <w:rPr>
      <w:kern w:val="16"/>
    </w:rPr>
  </w:style>
  <w:style w:type="paragraph" w:styleId="DocumentMap">
    <w:name w:val="Document Map"/>
    <w:basedOn w:val="Normal"/>
    <w:semiHidden/>
    <w:rsid w:val="00730BCB"/>
    <w:pPr>
      <w:shd w:val="clear" w:color="auto" w:fill="000080"/>
    </w:pPr>
    <w:rPr>
      <w:rFonts w:ascii="Tahoma" w:hAnsi="Tahoma" w:cs="Tahoma"/>
    </w:rPr>
  </w:style>
  <w:style w:type="paragraph" w:styleId="E-mailSignature">
    <w:name w:val="E-mail Signature"/>
    <w:basedOn w:val="Normal"/>
    <w:semiHidden/>
    <w:rsid w:val="00730BCB"/>
  </w:style>
  <w:style w:type="paragraph" w:styleId="EndnoteText">
    <w:name w:val="endnote text"/>
    <w:basedOn w:val="Normal"/>
    <w:semiHidden/>
    <w:rsid w:val="00730BCB"/>
  </w:style>
  <w:style w:type="paragraph" w:styleId="EnvelopeAddress">
    <w:name w:val="envelope address"/>
    <w:basedOn w:val="Normal"/>
    <w:semiHidden/>
    <w:rsid w:val="00730BCB"/>
    <w:pPr>
      <w:framePr w:w="7920" w:h="2880" w:hRule="exact" w:hSpace="187" w:vSpace="187" w:wrap="around" w:hAnchor="page" w:xAlign="center" w:yAlign="bottom"/>
      <w:ind w:left="2880"/>
    </w:pPr>
    <w:rPr>
      <w:rFonts w:ascii="Lucida Sans Unicode" w:hAnsi="Lucida Sans Unicode"/>
    </w:rPr>
  </w:style>
  <w:style w:type="paragraph" w:styleId="EnvelopeReturn">
    <w:name w:val="envelope return"/>
    <w:basedOn w:val="Normal"/>
    <w:semiHidden/>
    <w:rsid w:val="00730BCB"/>
    <w:rPr>
      <w:rFonts w:ascii="Arial" w:hAnsi="Arial" w:cs="Arial"/>
    </w:rPr>
  </w:style>
  <w:style w:type="paragraph" w:customStyle="1" w:styleId="Fax">
    <w:name w:val="Fax"/>
    <w:semiHidden/>
    <w:rsid w:val="00730BCB"/>
    <w:pPr>
      <w:overflowPunct w:val="0"/>
      <w:autoSpaceDE w:val="0"/>
      <w:autoSpaceDN w:val="0"/>
      <w:adjustRightInd w:val="0"/>
      <w:spacing w:before="120"/>
      <w:textAlignment w:val="baseline"/>
    </w:pPr>
    <w:rPr>
      <w:rFonts w:ascii="Lucida Sans Unicode" w:hAnsi="Lucida Sans Unicode"/>
      <w:sz w:val="22"/>
    </w:rPr>
  </w:style>
  <w:style w:type="character" w:styleId="FollowedHyperlink">
    <w:name w:val="FollowedHyperlink"/>
    <w:basedOn w:val="DefaultParagraphFont"/>
    <w:rsid w:val="00730BCB"/>
    <w:rPr>
      <w:color w:val="800080"/>
      <w:u w:val="single"/>
    </w:rPr>
  </w:style>
  <w:style w:type="paragraph" w:styleId="Footer">
    <w:name w:val="footer"/>
    <w:basedOn w:val="Normal"/>
    <w:rsid w:val="00730BCB"/>
    <w:pPr>
      <w:tabs>
        <w:tab w:val="center" w:pos="5040"/>
        <w:tab w:val="right" w:pos="9792"/>
      </w:tabs>
      <w:spacing w:line="0" w:lineRule="atLeast"/>
      <w:ind w:right="360" w:firstLine="360"/>
      <w:jc w:val="center"/>
    </w:pPr>
    <w:rPr>
      <w:rFonts w:ascii="FrizQuadrata-Thin" w:hAnsi="FrizQuadrata-Thin"/>
      <w:b/>
      <w:color w:val="808080"/>
      <w:spacing w:val="20"/>
      <w:sz w:val="24"/>
    </w:rPr>
  </w:style>
  <w:style w:type="paragraph" w:styleId="FootnoteText">
    <w:name w:val="footnote text"/>
    <w:basedOn w:val="Normal"/>
    <w:semiHidden/>
    <w:rsid w:val="00730BCB"/>
  </w:style>
  <w:style w:type="paragraph" w:customStyle="1" w:styleId="Frontispiece">
    <w:name w:val="Frontispiece"/>
    <w:basedOn w:val="Normal"/>
    <w:semiHidden/>
    <w:rsid w:val="00730BCB"/>
    <w:pPr>
      <w:spacing w:before="160" w:after="160"/>
    </w:pPr>
    <w:rPr>
      <w:rFonts w:ascii="Tw Cen MT" w:eastAsia="Batang" w:hAnsi="Tw Cen MT"/>
      <w:b/>
      <w:sz w:val="28"/>
    </w:rPr>
  </w:style>
  <w:style w:type="paragraph" w:styleId="Header">
    <w:name w:val="header"/>
    <w:basedOn w:val="Normal"/>
    <w:rsid w:val="003E39C0"/>
    <w:pPr>
      <w:spacing w:before="60" w:after="60" w:line="0" w:lineRule="atLeast"/>
      <w:jc w:val="both"/>
    </w:pPr>
    <w:rPr>
      <w:rFonts w:ascii="Bookman Old Style" w:hAnsi="Bookman Old Style"/>
      <w:b/>
      <w:spacing w:val="-30"/>
      <w:kern w:val="16"/>
      <w:sz w:val="24"/>
    </w:rPr>
  </w:style>
  <w:style w:type="character" w:styleId="Hyperlink">
    <w:name w:val="Hyperlink"/>
    <w:basedOn w:val="DefaultParagraphFont"/>
    <w:rsid w:val="00730BCB"/>
    <w:rPr>
      <w:color w:val="0000FF"/>
      <w:u w:val="single"/>
    </w:rPr>
  </w:style>
  <w:style w:type="paragraph" w:styleId="Index1">
    <w:name w:val="index 1"/>
    <w:basedOn w:val="Normal"/>
    <w:next w:val="Normal"/>
    <w:autoRedefine/>
    <w:semiHidden/>
    <w:rsid w:val="00730BCB"/>
    <w:pPr>
      <w:ind w:left="190" w:hanging="190"/>
    </w:pPr>
  </w:style>
  <w:style w:type="paragraph" w:styleId="Index2">
    <w:name w:val="index 2"/>
    <w:basedOn w:val="Normal"/>
    <w:next w:val="Normal"/>
    <w:autoRedefine/>
    <w:semiHidden/>
    <w:rsid w:val="00730BCB"/>
    <w:pPr>
      <w:ind w:left="380" w:hanging="190"/>
    </w:pPr>
  </w:style>
  <w:style w:type="paragraph" w:styleId="Index3">
    <w:name w:val="index 3"/>
    <w:basedOn w:val="Normal"/>
    <w:next w:val="Normal"/>
    <w:autoRedefine/>
    <w:semiHidden/>
    <w:rsid w:val="00730BCB"/>
    <w:pPr>
      <w:ind w:left="570" w:hanging="190"/>
    </w:pPr>
  </w:style>
  <w:style w:type="paragraph" w:styleId="Index4">
    <w:name w:val="index 4"/>
    <w:basedOn w:val="Normal"/>
    <w:next w:val="Normal"/>
    <w:autoRedefine/>
    <w:semiHidden/>
    <w:rsid w:val="00730BCB"/>
    <w:pPr>
      <w:ind w:left="760" w:hanging="190"/>
    </w:pPr>
  </w:style>
  <w:style w:type="paragraph" w:styleId="Index5">
    <w:name w:val="index 5"/>
    <w:basedOn w:val="Normal"/>
    <w:next w:val="Normal"/>
    <w:autoRedefine/>
    <w:semiHidden/>
    <w:rsid w:val="00730BCB"/>
    <w:pPr>
      <w:ind w:left="950" w:hanging="190"/>
    </w:pPr>
  </w:style>
  <w:style w:type="paragraph" w:styleId="Index6">
    <w:name w:val="index 6"/>
    <w:basedOn w:val="Normal"/>
    <w:next w:val="Normal"/>
    <w:autoRedefine/>
    <w:semiHidden/>
    <w:rsid w:val="00730BCB"/>
    <w:pPr>
      <w:ind w:left="1140" w:hanging="190"/>
    </w:pPr>
  </w:style>
  <w:style w:type="paragraph" w:styleId="Index7">
    <w:name w:val="index 7"/>
    <w:basedOn w:val="Normal"/>
    <w:next w:val="Normal"/>
    <w:autoRedefine/>
    <w:semiHidden/>
    <w:rsid w:val="00730BCB"/>
    <w:pPr>
      <w:ind w:left="1330" w:hanging="190"/>
    </w:pPr>
  </w:style>
  <w:style w:type="paragraph" w:styleId="Index8">
    <w:name w:val="index 8"/>
    <w:basedOn w:val="Normal"/>
    <w:next w:val="Normal"/>
    <w:autoRedefine/>
    <w:semiHidden/>
    <w:rsid w:val="00730BCB"/>
    <w:pPr>
      <w:ind w:left="1520" w:hanging="190"/>
    </w:pPr>
  </w:style>
  <w:style w:type="paragraph" w:styleId="Index9">
    <w:name w:val="index 9"/>
    <w:basedOn w:val="Normal"/>
    <w:next w:val="Normal"/>
    <w:autoRedefine/>
    <w:semiHidden/>
    <w:rsid w:val="00730BCB"/>
    <w:pPr>
      <w:ind w:left="1710" w:hanging="190"/>
    </w:pPr>
  </w:style>
  <w:style w:type="paragraph" w:styleId="IndexHeading">
    <w:name w:val="index heading"/>
    <w:basedOn w:val="Normal"/>
    <w:next w:val="Index1"/>
    <w:semiHidden/>
    <w:rsid w:val="00730BCB"/>
    <w:rPr>
      <w:rFonts w:ascii="Arial" w:hAnsi="Arial" w:cs="Arial"/>
      <w:b/>
      <w:bCs/>
    </w:rPr>
  </w:style>
  <w:style w:type="paragraph" w:styleId="List">
    <w:name w:val="List"/>
    <w:basedOn w:val="Normal"/>
    <w:rsid w:val="00730BCB"/>
    <w:pPr>
      <w:ind w:left="283" w:hanging="283"/>
    </w:pPr>
  </w:style>
  <w:style w:type="paragraph" w:styleId="List2">
    <w:name w:val="List 2"/>
    <w:basedOn w:val="Normal"/>
    <w:semiHidden/>
    <w:rsid w:val="00730BCB"/>
    <w:pPr>
      <w:ind w:left="566" w:hanging="283"/>
    </w:pPr>
  </w:style>
  <w:style w:type="paragraph" w:styleId="List3">
    <w:name w:val="List 3"/>
    <w:basedOn w:val="Normal"/>
    <w:semiHidden/>
    <w:rsid w:val="00730BCB"/>
    <w:pPr>
      <w:ind w:left="849" w:hanging="283"/>
    </w:pPr>
  </w:style>
  <w:style w:type="paragraph" w:styleId="List4">
    <w:name w:val="List 4"/>
    <w:basedOn w:val="Normal"/>
    <w:semiHidden/>
    <w:rsid w:val="00730BCB"/>
    <w:pPr>
      <w:ind w:left="1132" w:hanging="283"/>
    </w:pPr>
  </w:style>
  <w:style w:type="paragraph" w:styleId="List5">
    <w:name w:val="List 5"/>
    <w:basedOn w:val="Normal"/>
    <w:semiHidden/>
    <w:rsid w:val="00730BCB"/>
    <w:pPr>
      <w:ind w:left="1415" w:hanging="283"/>
    </w:pPr>
  </w:style>
  <w:style w:type="paragraph" w:styleId="ListBullet2">
    <w:name w:val="List Bullet 2"/>
    <w:basedOn w:val="Normal"/>
    <w:semiHidden/>
    <w:rsid w:val="00730BCB"/>
    <w:pPr>
      <w:numPr>
        <w:numId w:val="4"/>
      </w:numPr>
    </w:pPr>
  </w:style>
  <w:style w:type="paragraph" w:styleId="ListBullet3">
    <w:name w:val="List Bullet 3"/>
    <w:basedOn w:val="Normal"/>
    <w:semiHidden/>
    <w:rsid w:val="00730BCB"/>
    <w:pPr>
      <w:numPr>
        <w:numId w:val="6"/>
      </w:numPr>
    </w:pPr>
  </w:style>
  <w:style w:type="paragraph" w:styleId="ListBullet4">
    <w:name w:val="List Bullet 4"/>
    <w:basedOn w:val="Normal"/>
    <w:semiHidden/>
    <w:rsid w:val="00730BCB"/>
    <w:pPr>
      <w:numPr>
        <w:numId w:val="8"/>
      </w:numPr>
    </w:pPr>
  </w:style>
  <w:style w:type="paragraph" w:styleId="ListBullet5">
    <w:name w:val="List Bullet 5"/>
    <w:basedOn w:val="Normal"/>
    <w:semiHidden/>
    <w:rsid w:val="00730BCB"/>
    <w:pPr>
      <w:numPr>
        <w:numId w:val="10"/>
      </w:numPr>
    </w:pPr>
  </w:style>
  <w:style w:type="paragraph" w:styleId="ListContinue">
    <w:name w:val="List Continue"/>
    <w:basedOn w:val="Normal"/>
    <w:semiHidden/>
    <w:rsid w:val="00730BCB"/>
    <w:pPr>
      <w:spacing w:after="120"/>
      <w:ind w:left="283"/>
    </w:pPr>
  </w:style>
  <w:style w:type="paragraph" w:styleId="ListContinue2">
    <w:name w:val="List Continue 2"/>
    <w:basedOn w:val="Normal"/>
    <w:semiHidden/>
    <w:rsid w:val="00730BCB"/>
    <w:pPr>
      <w:spacing w:after="120"/>
      <w:ind w:left="566"/>
    </w:pPr>
  </w:style>
  <w:style w:type="paragraph" w:styleId="ListContinue3">
    <w:name w:val="List Continue 3"/>
    <w:basedOn w:val="Normal"/>
    <w:semiHidden/>
    <w:rsid w:val="00730BCB"/>
    <w:pPr>
      <w:spacing w:after="120"/>
      <w:ind w:left="849"/>
    </w:pPr>
  </w:style>
  <w:style w:type="paragraph" w:styleId="ListContinue4">
    <w:name w:val="List Continue 4"/>
    <w:basedOn w:val="Normal"/>
    <w:semiHidden/>
    <w:rsid w:val="00730BCB"/>
    <w:pPr>
      <w:spacing w:after="120"/>
      <w:ind w:left="1132"/>
    </w:pPr>
  </w:style>
  <w:style w:type="paragraph" w:styleId="ListContinue5">
    <w:name w:val="List Continue 5"/>
    <w:basedOn w:val="Normal"/>
    <w:semiHidden/>
    <w:rsid w:val="00730BCB"/>
    <w:pPr>
      <w:spacing w:after="120"/>
      <w:ind w:left="1415"/>
    </w:pPr>
  </w:style>
  <w:style w:type="paragraph" w:styleId="ListNumber2">
    <w:name w:val="List Number 2"/>
    <w:basedOn w:val="Normal"/>
    <w:semiHidden/>
    <w:rsid w:val="00730BCB"/>
    <w:pPr>
      <w:numPr>
        <w:numId w:val="14"/>
      </w:numPr>
    </w:pPr>
  </w:style>
  <w:style w:type="paragraph" w:styleId="ListNumber3">
    <w:name w:val="List Number 3"/>
    <w:basedOn w:val="Normal"/>
    <w:semiHidden/>
    <w:rsid w:val="00730BCB"/>
    <w:pPr>
      <w:numPr>
        <w:numId w:val="16"/>
      </w:numPr>
    </w:pPr>
  </w:style>
  <w:style w:type="paragraph" w:styleId="ListNumber4">
    <w:name w:val="List Number 4"/>
    <w:basedOn w:val="Normal"/>
    <w:semiHidden/>
    <w:rsid w:val="00730BCB"/>
    <w:pPr>
      <w:numPr>
        <w:numId w:val="18"/>
      </w:numPr>
    </w:pPr>
  </w:style>
  <w:style w:type="paragraph" w:styleId="ListNumber5">
    <w:name w:val="List Number 5"/>
    <w:basedOn w:val="Normal"/>
    <w:semiHidden/>
    <w:rsid w:val="00730BCB"/>
    <w:pPr>
      <w:numPr>
        <w:numId w:val="20"/>
      </w:numPr>
    </w:pPr>
  </w:style>
  <w:style w:type="paragraph" w:styleId="MacroText">
    <w:name w:val="macro"/>
    <w:semiHidden/>
    <w:rsid w:val="00730B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semiHidden/>
    <w:rsid w:val="00730B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730BCB"/>
    <w:rPr>
      <w:rFonts w:ascii="Times New Roman" w:hAnsi="Times New Roman"/>
      <w:sz w:val="24"/>
      <w:szCs w:val="24"/>
    </w:rPr>
  </w:style>
  <w:style w:type="paragraph" w:styleId="PlainText">
    <w:name w:val="Plain Text"/>
    <w:basedOn w:val="Normal"/>
    <w:rsid w:val="00730BCB"/>
    <w:rPr>
      <w:rFonts w:ascii="Courier New" w:hAnsi="Courier New" w:cs="Courier New"/>
      <w:sz w:val="20"/>
    </w:rPr>
  </w:style>
  <w:style w:type="paragraph" w:styleId="Salutation">
    <w:name w:val="Salutation"/>
    <w:basedOn w:val="Normal"/>
    <w:next w:val="Normal"/>
    <w:semiHidden/>
    <w:rsid w:val="00730BCB"/>
  </w:style>
  <w:style w:type="paragraph" w:styleId="Signature">
    <w:name w:val="Signature"/>
    <w:basedOn w:val="Normal"/>
    <w:semiHidden/>
    <w:rsid w:val="00730BCB"/>
    <w:pPr>
      <w:ind w:left="4252"/>
    </w:pPr>
  </w:style>
  <w:style w:type="paragraph" w:styleId="TableofAuthorities">
    <w:name w:val="table of authorities"/>
    <w:basedOn w:val="Normal"/>
    <w:next w:val="Normal"/>
    <w:semiHidden/>
    <w:rsid w:val="00730BCB"/>
    <w:pPr>
      <w:ind w:left="190" w:hanging="190"/>
    </w:pPr>
  </w:style>
  <w:style w:type="paragraph" w:styleId="TableofFigures">
    <w:name w:val="table of figures"/>
    <w:basedOn w:val="Normal"/>
    <w:next w:val="Normal"/>
    <w:semiHidden/>
    <w:rsid w:val="00730BCB"/>
  </w:style>
  <w:style w:type="paragraph" w:styleId="Title">
    <w:name w:val="Title"/>
    <w:basedOn w:val="Normal"/>
    <w:qFormat/>
    <w:rsid w:val="00E541E6"/>
    <w:pPr>
      <w:spacing w:before="100" w:beforeAutospacing="1" w:after="60"/>
      <w:jc w:val="center"/>
      <w:outlineLvl w:val="0"/>
    </w:pPr>
    <w:rPr>
      <w:rFonts w:cs="Arial"/>
      <w:b/>
      <w:bCs/>
      <w:kern w:val="28"/>
      <w:sz w:val="32"/>
      <w:szCs w:val="32"/>
    </w:rPr>
  </w:style>
  <w:style w:type="paragraph" w:styleId="TOAHeading">
    <w:name w:val="toa heading"/>
    <w:basedOn w:val="Normal"/>
    <w:next w:val="Normal"/>
    <w:semiHidden/>
    <w:rsid w:val="00730BCB"/>
    <w:pPr>
      <w:spacing w:before="120"/>
    </w:pPr>
    <w:rPr>
      <w:rFonts w:ascii="Arial" w:hAnsi="Arial" w:cs="Arial"/>
      <w:b/>
      <w:bCs/>
      <w:sz w:val="24"/>
      <w:szCs w:val="24"/>
    </w:rPr>
  </w:style>
  <w:style w:type="paragraph" w:styleId="TOC1">
    <w:name w:val="toc 1"/>
    <w:basedOn w:val="Normal"/>
    <w:next w:val="Normal"/>
    <w:semiHidden/>
    <w:rsid w:val="00730BCB"/>
    <w:pPr>
      <w:tabs>
        <w:tab w:val="left" w:leader="dot" w:pos="7560"/>
        <w:tab w:val="right" w:pos="7920"/>
      </w:tabs>
      <w:spacing w:before="40" w:line="0" w:lineRule="atLeast"/>
      <w:ind w:left="2880"/>
      <w:jc w:val="both"/>
    </w:pPr>
    <w:rPr>
      <w:kern w:val="16"/>
      <w:sz w:val="17"/>
    </w:rPr>
  </w:style>
  <w:style w:type="paragraph" w:styleId="TOC2">
    <w:name w:val="toc 2"/>
    <w:basedOn w:val="Normal"/>
    <w:next w:val="Normal"/>
    <w:autoRedefine/>
    <w:semiHidden/>
    <w:rsid w:val="00730BCB"/>
    <w:pPr>
      <w:ind w:left="190"/>
    </w:pPr>
  </w:style>
  <w:style w:type="paragraph" w:styleId="TOC3">
    <w:name w:val="toc 3"/>
    <w:basedOn w:val="Normal"/>
    <w:next w:val="Normal"/>
    <w:autoRedefine/>
    <w:semiHidden/>
    <w:rsid w:val="00730BCB"/>
    <w:pPr>
      <w:ind w:left="380"/>
    </w:pPr>
  </w:style>
  <w:style w:type="paragraph" w:styleId="TOC4">
    <w:name w:val="toc 4"/>
    <w:basedOn w:val="Normal"/>
    <w:next w:val="Normal"/>
    <w:autoRedefine/>
    <w:semiHidden/>
    <w:rsid w:val="00730BCB"/>
    <w:pPr>
      <w:ind w:left="570"/>
    </w:pPr>
  </w:style>
  <w:style w:type="paragraph" w:styleId="TOC5">
    <w:name w:val="toc 5"/>
    <w:basedOn w:val="Normal"/>
    <w:next w:val="Normal"/>
    <w:autoRedefine/>
    <w:semiHidden/>
    <w:rsid w:val="00730BCB"/>
    <w:pPr>
      <w:ind w:left="760"/>
    </w:pPr>
  </w:style>
  <w:style w:type="paragraph" w:styleId="TOC6">
    <w:name w:val="toc 6"/>
    <w:basedOn w:val="Normal"/>
    <w:next w:val="Normal"/>
    <w:autoRedefine/>
    <w:semiHidden/>
    <w:rsid w:val="00730BCB"/>
    <w:pPr>
      <w:ind w:left="950"/>
    </w:pPr>
  </w:style>
  <w:style w:type="paragraph" w:styleId="TOC7">
    <w:name w:val="toc 7"/>
    <w:basedOn w:val="Normal"/>
    <w:next w:val="Normal"/>
    <w:autoRedefine/>
    <w:semiHidden/>
    <w:rsid w:val="00730BCB"/>
    <w:pPr>
      <w:ind w:left="1140"/>
    </w:pPr>
  </w:style>
  <w:style w:type="paragraph" w:styleId="TOC8">
    <w:name w:val="toc 8"/>
    <w:basedOn w:val="Normal"/>
    <w:next w:val="Normal"/>
    <w:autoRedefine/>
    <w:semiHidden/>
    <w:rsid w:val="00730BCB"/>
    <w:pPr>
      <w:ind w:left="1330"/>
    </w:pPr>
  </w:style>
  <w:style w:type="paragraph" w:styleId="TOC9">
    <w:name w:val="toc 9"/>
    <w:basedOn w:val="Normal"/>
    <w:next w:val="Normal"/>
    <w:autoRedefine/>
    <w:semiHidden/>
    <w:rsid w:val="00730BCB"/>
    <w:pPr>
      <w:ind w:left="1520"/>
    </w:pPr>
  </w:style>
  <w:style w:type="paragraph" w:customStyle="1" w:styleId="Body">
    <w:name w:val="Body"/>
    <w:basedOn w:val="Normal"/>
    <w:qFormat/>
    <w:rsid w:val="007D46FF"/>
    <w:pPr>
      <w:spacing w:before="40" w:after="40"/>
    </w:pPr>
    <w:rPr>
      <w:sz w:val="20"/>
    </w:rPr>
  </w:style>
  <w:style w:type="paragraph" w:styleId="BodyText">
    <w:name w:val="Body Text"/>
    <w:basedOn w:val="Normal"/>
    <w:link w:val="BodyTextChar"/>
    <w:qFormat/>
    <w:rsid w:val="00402EC8"/>
    <w:pPr>
      <w:spacing w:after="120"/>
    </w:pPr>
  </w:style>
  <w:style w:type="character" w:customStyle="1" w:styleId="BodyTextChar">
    <w:name w:val="Body Text Char"/>
    <w:basedOn w:val="DefaultParagraphFont"/>
    <w:link w:val="BodyText"/>
    <w:rsid w:val="00402EC8"/>
    <w:rPr>
      <w:rFonts w:ascii="Trebuchet MS" w:hAnsi="Trebuchet M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45"/>
    <w:pPr>
      <w:overflowPunct w:val="0"/>
      <w:autoSpaceDE w:val="0"/>
      <w:autoSpaceDN w:val="0"/>
      <w:adjustRightInd w:val="0"/>
      <w:textAlignment w:val="baseline"/>
    </w:pPr>
    <w:rPr>
      <w:rFonts w:ascii="Trebuchet MS" w:hAnsi="Trebuchet MS"/>
      <w:sz w:val="18"/>
    </w:rPr>
  </w:style>
  <w:style w:type="paragraph" w:styleId="Heading1">
    <w:name w:val="heading 1"/>
    <w:basedOn w:val="Normal"/>
    <w:next w:val="Body"/>
    <w:qFormat/>
    <w:rsid w:val="00325C7A"/>
    <w:pPr>
      <w:keepNext/>
      <w:tabs>
        <w:tab w:val="right" w:pos="9504"/>
      </w:tabs>
      <w:spacing w:before="180" w:after="120"/>
      <w:outlineLvl w:val="0"/>
    </w:pPr>
    <w:rPr>
      <w:b/>
      <w:kern w:val="28"/>
      <w:sz w:val="28"/>
    </w:rPr>
  </w:style>
  <w:style w:type="paragraph" w:styleId="Heading2">
    <w:name w:val="heading 2"/>
    <w:basedOn w:val="Normal"/>
    <w:next w:val="Body"/>
    <w:qFormat/>
    <w:rsid w:val="00325C7A"/>
    <w:pPr>
      <w:keepNext/>
      <w:spacing w:before="200" w:after="120"/>
      <w:outlineLvl w:val="1"/>
    </w:pPr>
    <w:rPr>
      <w:rFonts w:cs="Arial"/>
      <w:b/>
      <w:bCs/>
      <w:iCs/>
      <w:sz w:val="24"/>
    </w:rPr>
  </w:style>
  <w:style w:type="paragraph" w:styleId="Heading3">
    <w:name w:val="heading 3"/>
    <w:basedOn w:val="Normal"/>
    <w:next w:val="Body"/>
    <w:qFormat/>
    <w:rsid w:val="00325C7A"/>
    <w:pPr>
      <w:keepNext/>
      <w:keepLines/>
      <w:spacing w:before="80" w:after="40"/>
      <w:outlineLvl w:val="2"/>
    </w:pPr>
    <w:rPr>
      <w:rFonts w:cs="Arial"/>
      <w:b/>
      <w:bCs/>
      <w:sz w:val="20"/>
      <w:szCs w:val="26"/>
    </w:rPr>
  </w:style>
  <w:style w:type="paragraph" w:styleId="Heading4">
    <w:name w:val="heading 4"/>
    <w:basedOn w:val="Bodyindent"/>
    <w:next w:val="Bodyindent"/>
    <w:qFormat/>
    <w:rsid w:val="00730BCB"/>
    <w:pPr>
      <w:keepNext/>
      <w:tabs>
        <w:tab w:val="left" w:pos="360"/>
        <w:tab w:val="left" w:pos="720"/>
      </w:tabs>
      <w:spacing w:before="60" w:line="0" w:lineRule="atLeast"/>
      <w:outlineLvl w:val="3"/>
    </w:pPr>
    <w:rPr>
      <w:b/>
      <w:kern w:val="16"/>
      <w:szCs w:val="18"/>
    </w:rPr>
  </w:style>
  <w:style w:type="paragraph" w:styleId="Heading5">
    <w:name w:val="heading 5"/>
    <w:basedOn w:val="Normal"/>
    <w:next w:val="Normal"/>
    <w:rsid w:val="00730BCB"/>
    <w:pPr>
      <w:spacing w:before="240" w:after="60"/>
      <w:outlineLvl w:val="4"/>
    </w:pPr>
    <w:rPr>
      <w:b/>
      <w:bCs/>
      <w:i/>
      <w:iCs/>
      <w:sz w:val="26"/>
      <w:szCs w:val="26"/>
    </w:rPr>
  </w:style>
  <w:style w:type="paragraph" w:styleId="Heading6">
    <w:name w:val="heading 6"/>
    <w:basedOn w:val="Normal"/>
    <w:next w:val="Normal"/>
    <w:rsid w:val="00730BCB"/>
    <w:pPr>
      <w:spacing w:before="240" w:after="60"/>
      <w:outlineLvl w:val="5"/>
    </w:pPr>
    <w:rPr>
      <w:rFonts w:ascii="Times New Roman" w:hAnsi="Times New Roman"/>
      <w:b/>
      <w:bCs/>
      <w:sz w:val="22"/>
      <w:szCs w:val="22"/>
    </w:rPr>
  </w:style>
  <w:style w:type="paragraph" w:styleId="Heading7">
    <w:name w:val="heading 7"/>
    <w:basedOn w:val="Normal"/>
    <w:next w:val="Normal"/>
    <w:rsid w:val="00730BCB"/>
    <w:pPr>
      <w:spacing w:before="240" w:after="60"/>
      <w:outlineLvl w:val="6"/>
    </w:pPr>
    <w:rPr>
      <w:rFonts w:ascii="Times New Roman" w:hAnsi="Times New Roman"/>
      <w:sz w:val="24"/>
    </w:rPr>
  </w:style>
  <w:style w:type="paragraph" w:styleId="Heading8">
    <w:name w:val="heading 8"/>
    <w:basedOn w:val="Normal"/>
    <w:next w:val="Normal"/>
    <w:qFormat/>
    <w:rsid w:val="00730BCB"/>
    <w:pPr>
      <w:spacing w:before="240" w:after="60"/>
      <w:outlineLvl w:val="7"/>
    </w:pPr>
    <w:rPr>
      <w:rFonts w:ascii="Times New Roman" w:hAnsi="Times New Roman"/>
      <w:i/>
      <w:iCs/>
      <w:sz w:val="24"/>
    </w:rPr>
  </w:style>
  <w:style w:type="paragraph" w:styleId="Heading9">
    <w:name w:val="heading 9"/>
    <w:basedOn w:val="Normal"/>
    <w:next w:val="Normal"/>
    <w:qFormat/>
    <w:rsid w:val="00730BC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
    <w:name w:val="Body indent"/>
    <w:basedOn w:val="Body"/>
    <w:qFormat/>
    <w:rsid w:val="003F4012"/>
    <w:pPr>
      <w:ind w:left="720"/>
    </w:pPr>
  </w:style>
  <w:style w:type="paragraph" w:customStyle="1" w:styleId="acsnotestd">
    <w:name w:val="acs note std"/>
    <w:basedOn w:val="Normal"/>
    <w:rsid w:val="00730BCB"/>
    <w:pPr>
      <w:tabs>
        <w:tab w:val="left" w:pos="720"/>
        <w:tab w:val="left" w:pos="1440"/>
        <w:tab w:val="left" w:pos="2520"/>
        <w:tab w:val="left" w:pos="2880"/>
        <w:tab w:val="right" w:pos="6480"/>
        <w:tab w:val="right" w:pos="7920"/>
        <w:tab w:val="right" w:pos="9360"/>
      </w:tabs>
      <w:ind w:left="720" w:right="360"/>
    </w:pPr>
    <w:rPr>
      <w:sz w:val="17"/>
    </w:rPr>
  </w:style>
  <w:style w:type="paragraph" w:styleId="BalloonText">
    <w:name w:val="Balloon Text"/>
    <w:basedOn w:val="Normal"/>
    <w:semiHidden/>
    <w:rsid w:val="00730BCB"/>
    <w:rPr>
      <w:rFonts w:ascii="Tahoma" w:hAnsi="Tahoma" w:cs="Tahoma"/>
      <w:sz w:val="16"/>
      <w:szCs w:val="16"/>
    </w:rPr>
  </w:style>
  <w:style w:type="paragraph" w:styleId="BodyTextIndent">
    <w:name w:val="Body Text Indent"/>
    <w:basedOn w:val="Normal"/>
    <w:semiHidden/>
    <w:rsid w:val="00730BCB"/>
    <w:pPr>
      <w:spacing w:after="120"/>
      <w:ind w:left="283"/>
    </w:pPr>
  </w:style>
  <w:style w:type="paragraph" w:styleId="BodyTextFirstIndent2">
    <w:name w:val="Body Text First Indent 2"/>
    <w:basedOn w:val="BodyTextIndent"/>
    <w:semiHidden/>
    <w:rsid w:val="00730BCB"/>
    <w:pPr>
      <w:ind w:firstLine="210"/>
    </w:pPr>
  </w:style>
  <w:style w:type="paragraph" w:styleId="BodyTextIndent2">
    <w:name w:val="Body Text Indent 2"/>
    <w:basedOn w:val="Normal"/>
    <w:semiHidden/>
    <w:rsid w:val="00730BCB"/>
    <w:pPr>
      <w:spacing w:after="120" w:line="480" w:lineRule="auto"/>
      <w:ind w:left="283"/>
    </w:pPr>
  </w:style>
  <w:style w:type="paragraph" w:styleId="BodyTextIndent3">
    <w:name w:val="Body Text Indent 3"/>
    <w:basedOn w:val="Normal"/>
    <w:semiHidden/>
    <w:rsid w:val="00730BCB"/>
    <w:pPr>
      <w:spacing w:after="120"/>
      <w:ind w:left="283"/>
    </w:pPr>
    <w:rPr>
      <w:sz w:val="16"/>
      <w:szCs w:val="16"/>
    </w:rPr>
  </w:style>
  <w:style w:type="paragraph" w:styleId="Caption">
    <w:name w:val="caption"/>
    <w:basedOn w:val="Normal"/>
    <w:next w:val="Normal"/>
    <w:qFormat/>
    <w:rsid w:val="00730BCB"/>
    <w:rPr>
      <w:b/>
      <w:bCs/>
    </w:rPr>
  </w:style>
  <w:style w:type="character" w:styleId="CommentReference">
    <w:name w:val="annotation reference"/>
    <w:basedOn w:val="DefaultParagraphFont"/>
    <w:semiHidden/>
    <w:rsid w:val="00730BCB"/>
    <w:rPr>
      <w:sz w:val="16"/>
    </w:rPr>
  </w:style>
  <w:style w:type="paragraph" w:styleId="CommentText">
    <w:name w:val="annotation text"/>
    <w:basedOn w:val="Normal"/>
    <w:semiHidden/>
    <w:rsid w:val="00730BCB"/>
  </w:style>
  <w:style w:type="paragraph" w:styleId="CommentSubject">
    <w:name w:val="annotation subject"/>
    <w:basedOn w:val="CommentText"/>
    <w:next w:val="CommentText"/>
    <w:semiHidden/>
    <w:rsid w:val="00730BCB"/>
    <w:rPr>
      <w:b/>
      <w:bCs/>
    </w:rPr>
  </w:style>
  <w:style w:type="paragraph" w:customStyle="1" w:styleId="Dirinterests">
    <w:name w:val="Dir interests"/>
    <w:basedOn w:val="Normal"/>
    <w:rsid w:val="00730BCB"/>
    <w:pPr>
      <w:tabs>
        <w:tab w:val="left" w:pos="1152"/>
        <w:tab w:val="right" w:pos="3456"/>
        <w:tab w:val="right" w:pos="4608"/>
        <w:tab w:val="decimal" w:pos="5328"/>
        <w:tab w:val="right" w:pos="5760"/>
        <w:tab w:val="decimal" w:pos="6624"/>
        <w:tab w:val="right" w:pos="6912"/>
        <w:tab w:val="decimal" w:pos="7920"/>
        <w:tab w:val="right" w:pos="8064"/>
        <w:tab w:val="right" w:pos="9216"/>
        <w:tab w:val="decimal" w:pos="9360"/>
      </w:tabs>
      <w:spacing w:line="0" w:lineRule="atLeast"/>
      <w:jc w:val="both"/>
    </w:pPr>
    <w:rPr>
      <w:kern w:val="16"/>
    </w:rPr>
  </w:style>
  <w:style w:type="paragraph" w:styleId="DocumentMap">
    <w:name w:val="Document Map"/>
    <w:basedOn w:val="Normal"/>
    <w:semiHidden/>
    <w:rsid w:val="00730BCB"/>
    <w:pPr>
      <w:shd w:val="clear" w:color="auto" w:fill="000080"/>
    </w:pPr>
    <w:rPr>
      <w:rFonts w:ascii="Tahoma" w:hAnsi="Tahoma" w:cs="Tahoma"/>
    </w:rPr>
  </w:style>
  <w:style w:type="paragraph" w:styleId="E-mailSignature">
    <w:name w:val="E-mail Signature"/>
    <w:basedOn w:val="Normal"/>
    <w:semiHidden/>
    <w:rsid w:val="00730BCB"/>
  </w:style>
  <w:style w:type="paragraph" w:styleId="EndnoteText">
    <w:name w:val="endnote text"/>
    <w:basedOn w:val="Normal"/>
    <w:semiHidden/>
    <w:rsid w:val="00730BCB"/>
  </w:style>
  <w:style w:type="paragraph" w:styleId="EnvelopeAddress">
    <w:name w:val="envelope address"/>
    <w:basedOn w:val="Normal"/>
    <w:semiHidden/>
    <w:rsid w:val="00730BCB"/>
    <w:pPr>
      <w:framePr w:w="7920" w:h="2880" w:hRule="exact" w:hSpace="187" w:vSpace="187" w:wrap="around" w:hAnchor="page" w:xAlign="center" w:yAlign="bottom"/>
      <w:ind w:left="2880"/>
    </w:pPr>
    <w:rPr>
      <w:rFonts w:ascii="Lucida Sans Unicode" w:hAnsi="Lucida Sans Unicode"/>
    </w:rPr>
  </w:style>
  <w:style w:type="paragraph" w:styleId="EnvelopeReturn">
    <w:name w:val="envelope return"/>
    <w:basedOn w:val="Normal"/>
    <w:semiHidden/>
    <w:rsid w:val="00730BCB"/>
    <w:rPr>
      <w:rFonts w:ascii="Arial" w:hAnsi="Arial" w:cs="Arial"/>
    </w:rPr>
  </w:style>
  <w:style w:type="paragraph" w:customStyle="1" w:styleId="Fax">
    <w:name w:val="Fax"/>
    <w:semiHidden/>
    <w:rsid w:val="00730BCB"/>
    <w:pPr>
      <w:overflowPunct w:val="0"/>
      <w:autoSpaceDE w:val="0"/>
      <w:autoSpaceDN w:val="0"/>
      <w:adjustRightInd w:val="0"/>
      <w:spacing w:before="120"/>
      <w:textAlignment w:val="baseline"/>
    </w:pPr>
    <w:rPr>
      <w:rFonts w:ascii="Lucida Sans Unicode" w:hAnsi="Lucida Sans Unicode"/>
      <w:sz w:val="22"/>
    </w:rPr>
  </w:style>
  <w:style w:type="character" w:styleId="FollowedHyperlink">
    <w:name w:val="FollowedHyperlink"/>
    <w:basedOn w:val="DefaultParagraphFont"/>
    <w:rsid w:val="00730BCB"/>
    <w:rPr>
      <w:color w:val="800080"/>
      <w:u w:val="single"/>
    </w:rPr>
  </w:style>
  <w:style w:type="paragraph" w:styleId="Footer">
    <w:name w:val="footer"/>
    <w:basedOn w:val="Normal"/>
    <w:rsid w:val="00730BCB"/>
    <w:pPr>
      <w:tabs>
        <w:tab w:val="center" w:pos="5040"/>
        <w:tab w:val="right" w:pos="9792"/>
      </w:tabs>
      <w:spacing w:line="0" w:lineRule="atLeast"/>
      <w:ind w:right="360" w:firstLine="360"/>
      <w:jc w:val="center"/>
    </w:pPr>
    <w:rPr>
      <w:rFonts w:ascii="FrizQuadrata-Thin" w:hAnsi="FrizQuadrata-Thin"/>
      <w:b/>
      <w:color w:val="808080"/>
      <w:spacing w:val="20"/>
      <w:sz w:val="24"/>
    </w:rPr>
  </w:style>
  <w:style w:type="paragraph" w:styleId="FootnoteText">
    <w:name w:val="footnote text"/>
    <w:basedOn w:val="Normal"/>
    <w:semiHidden/>
    <w:rsid w:val="00730BCB"/>
  </w:style>
  <w:style w:type="paragraph" w:customStyle="1" w:styleId="Frontispiece">
    <w:name w:val="Frontispiece"/>
    <w:basedOn w:val="Normal"/>
    <w:semiHidden/>
    <w:rsid w:val="00730BCB"/>
    <w:pPr>
      <w:spacing w:before="160" w:after="160"/>
    </w:pPr>
    <w:rPr>
      <w:rFonts w:ascii="Tw Cen MT" w:eastAsia="Batang" w:hAnsi="Tw Cen MT"/>
      <w:b/>
      <w:sz w:val="28"/>
    </w:rPr>
  </w:style>
  <w:style w:type="paragraph" w:styleId="Header">
    <w:name w:val="header"/>
    <w:basedOn w:val="Normal"/>
    <w:rsid w:val="003E39C0"/>
    <w:pPr>
      <w:spacing w:before="60" w:after="60" w:line="0" w:lineRule="atLeast"/>
      <w:jc w:val="both"/>
    </w:pPr>
    <w:rPr>
      <w:rFonts w:ascii="Bookman Old Style" w:hAnsi="Bookman Old Style"/>
      <w:b/>
      <w:spacing w:val="-30"/>
      <w:kern w:val="16"/>
      <w:sz w:val="24"/>
    </w:rPr>
  </w:style>
  <w:style w:type="character" w:styleId="Hyperlink">
    <w:name w:val="Hyperlink"/>
    <w:basedOn w:val="DefaultParagraphFont"/>
    <w:rsid w:val="00730BCB"/>
    <w:rPr>
      <w:color w:val="0000FF"/>
      <w:u w:val="single"/>
    </w:rPr>
  </w:style>
  <w:style w:type="paragraph" w:styleId="Index1">
    <w:name w:val="index 1"/>
    <w:basedOn w:val="Normal"/>
    <w:next w:val="Normal"/>
    <w:autoRedefine/>
    <w:semiHidden/>
    <w:rsid w:val="00730BCB"/>
    <w:pPr>
      <w:ind w:left="190" w:hanging="190"/>
    </w:pPr>
  </w:style>
  <w:style w:type="paragraph" w:styleId="Index2">
    <w:name w:val="index 2"/>
    <w:basedOn w:val="Normal"/>
    <w:next w:val="Normal"/>
    <w:autoRedefine/>
    <w:semiHidden/>
    <w:rsid w:val="00730BCB"/>
    <w:pPr>
      <w:ind w:left="380" w:hanging="190"/>
    </w:pPr>
  </w:style>
  <w:style w:type="paragraph" w:styleId="Index3">
    <w:name w:val="index 3"/>
    <w:basedOn w:val="Normal"/>
    <w:next w:val="Normal"/>
    <w:autoRedefine/>
    <w:semiHidden/>
    <w:rsid w:val="00730BCB"/>
    <w:pPr>
      <w:ind w:left="570" w:hanging="190"/>
    </w:pPr>
  </w:style>
  <w:style w:type="paragraph" w:styleId="Index4">
    <w:name w:val="index 4"/>
    <w:basedOn w:val="Normal"/>
    <w:next w:val="Normal"/>
    <w:autoRedefine/>
    <w:semiHidden/>
    <w:rsid w:val="00730BCB"/>
    <w:pPr>
      <w:ind w:left="760" w:hanging="190"/>
    </w:pPr>
  </w:style>
  <w:style w:type="paragraph" w:styleId="Index5">
    <w:name w:val="index 5"/>
    <w:basedOn w:val="Normal"/>
    <w:next w:val="Normal"/>
    <w:autoRedefine/>
    <w:semiHidden/>
    <w:rsid w:val="00730BCB"/>
    <w:pPr>
      <w:ind w:left="950" w:hanging="190"/>
    </w:pPr>
  </w:style>
  <w:style w:type="paragraph" w:styleId="Index6">
    <w:name w:val="index 6"/>
    <w:basedOn w:val="Normal"/>
    <w:next w:val="Normal"/>
    <w:autoRedefine/>
    <w:semiHidden/>
    <w:rsid w:val="00730BCB"/>
    <w:pPr>
      <w:ind w:left="1140" w:hanging="190"/>
    </w:pPr>
  </w:style>
  <w:style w:type="paragraph" w:styleId="Index7">
    <w:name w:val="index 7"/>
    <w:basedOn w:val="Normal"/>
    <w:next w:val="Normal"/>
    <w:autoRedefine/>
    <w:semiHidden/>
    <w:rsid w:val="00730BCB"/>
    <w:pPr>
      <w:ind w:left="1330" w:hanging="190"/>
    </w:pPr>
  </w:style>
  <w:style w:type="paragraph" w:styleId="Index8">
    <w:name w:val="index 8"/>
    <w:basedOn w:val="Normal"/>
    <w:next w:val="Normal"/>
    <w:autoRedefine/>
    <w:semiHidden/>
    <w:rsid w:val="00730BCB"/>
    <w:pPr>
      <w:ind w:left="1520" w:hanging="190"/>
    </w:pPr>
  </w:style>
  <w:style w:type="paragraph" w:styleId="Index9">
    <w:name w:val="index 9"/>
    <w:basedOn w:val="Normal"/>
    <w:next w:val="Normal"/>
    <w:autoRedefine/>
    <w:semiHidden/>
    <w:rsid w:val="00730BCB"/>
    <w:pPr>
      <w:ind w:left="1710" w:hanging="190"/>
    </w:pPr>
  </w:style>
  <w:style w:type="paragraph" w:styleId="IndexHeading">
    <w:name w:val="index heading"/>
    <w:basedOn w:val="Normal"/>
    <w:next w:val="Index1"/>
    <w:semiHidden/>
    <w:rsid w:val="00730BCB"/>
    <w:rPr>
      <w:rFonts w:ascii="Arial" w:hAnsi="Arial" w:cs="Arial"/>
      <w:b/>
      <w:bCs/>
    </w:rPr>
  </w:style>
  <w:style w:type="paragraph" w:styleId="List">
    <w:name w:val="List"/>
    <w:basedOn w:val="Normal"/>
    <w:rsid w:val="00730BCB"/>
    <w:pPr>
      <w:ind w:left="283" w:hanging="283"/>
    </w:pPr>
  </w:style>
  <w:style w:type="paragraph" w:styleId="List2">
    <w:name w:val="List 2"/>
    <w:basedOn w:val="Normal"/>
    <w:semiHidden/>
    <w:rsid w:val="00730BCB"/>
    <w:pPr>
      <w:ind w:left="566" w:hanging="283"/>
    </w:pPr>
  </w:style>
  <w:style w:type="paragraph" w:styleId="List3">
    <w:name w:val="List 3"/>
    <w:basedOn w:val="Normal"/>
    <w:semiHidden/>
    <w:rsid w:val="00730BCB"/>
    <w:pPr>
      <w:ind w:left="849" w:hanging="283"/>
    </w:pPr>
  </w:style>
  <w:style w:type="paragraph" w:styleId="List4">
    <w:name w:val="List 4"/>
    <w:basedOn w:val="Normal"/>
    <w:semiHidden/>
    <w:rsid w:val="00730BCB"/>
    <w:pPr>
      <w:ind w:left="1132" w:hanging="283"/>
    </w:pPr>
  </w:style>
  <w:style w:type="paragraph" w:styleId="List5">
    <w:name w:val="List 5"/>
    <w:basedOn w:val="Normal"/>
    <w:semiHidden/>
    <w:rsid w:val="00730BCB"/>
    <w:pPr>
      <w:ind w:left="1415" w:hanging="283"/>
    </w:pPr>
  </w:style>
  <w:style w:type="paragraph" w:styleId="ListBullet2">
    <w:name w:val="List Bullet 2"/>
    <w:basedOn w:val="Normal"/>
    <w:semiHidden/>
    <w:rsid w:val="00730BCB"/>
    <w:pPr>
      <w:numPr>
        <w:numId w:val="4"/>
      </w:numPr>
    </w:pPr>
  </w:style>
  <w:style w:type="paragraph" w:styleId="ListBullet3">
    <w:name w:val="List Bullet 3"/>
    <w:basedOn w:val="Normal"/>
    <w:semiHidden/>
    <w:rsid w:val="00730BCB"/>
    <w:pPr>
      <w:numPr>
        <w:numId w:val="6"/>
      </w:numPr>
    </w:pPr>
  </w:style>
  <w:style w:type="paragraph" w:styleId="ListBullet4">
    <w:name w:val="List Bullet 4"/>
    <w:basedOn w:val="Normal"/>
    <w:semiHidden/>
    <w:rsid w:val="00730BCB"/>
    <w:pPr>
      <w:numPr>
        <w:numId w:val="8"/>
      </w:numPr>
    </w:pPr>
  </w:style>
  <w:style w:type="paragraph" w:styleId="ListBullet5">
    <w:name w:val="List Bullet 5"/>
    <w:basedOn w:val="Normal"/>
    <w:semiHidden/>
    <w:rsid w:val="00730BCB"/>
    <w:pPr>
      <w:numPr>
        <w:numId w:val="10"/>
      </w:numPr>
    </w:pPr>
  </w:style>
  <w:style w:type="paragraph" w:styleId="ListContinue">
    <w:name w:val="List Continue"/>
    <w:basedOn w:val="Normal"/>
    <w:semiHidden/>
    <w:rsid w:val="00730BCB"/>
    <w:pPr>
      <w:spacing w:after="120"/>
      <w:ind w:left="283"/>
    </w:pPr>
  </w:style>
  <w:style w:type="paragraph" w:styleId="ListContinue2">
    <w:name w:val="List Continue 2"/>
    <w:basedOn w:val="Normal"/>
    <w:semiHidden/>
    <w:rsid w:val="00730BCB"/>
    <w:pPr>
      <w:spacing w:after="120"/>
      <w:ind w:left="566"/>
    </w:pPr>
  </w:style>
  <w:style w:type="paragraph" w:styleId="ListContinue3">
    <w:name w:val="List Continue 3"/>
    <w:basedOn w:val="Normal"/>
    <w:semiHidden/>
    <w:rsid w:val="00730BCB"/>
    <w:pPr>
      <w:spacing w:after="120"/>
      <w:ind w:left="849"/>
    </w:pPr>
  </w:style>
  <w:style w:type="paragraph" w:styleId="ListContinue4">
    <w:name w:val="List Continue 4"/>
    <w:basedOn w:val="Normal"/>
    <w:semiHidden/>
    <w:rsid w:val="00730BCB"/>
    <w:pPr>
      <w:spacing w:after="120"/>
      <w:ind w:left="1132"/>
    </w:pPr>
  </w:style>
  <w:style w:type="paragraph" w:styleId="ListContinue5">
    <w:name w:val="List Continue 5"/>
    <w:basedOn w:val="Normal"/>
    <w:semiHidden/>
    <w:rsid w:val="00730BCB"/>
    <w:pPr>
      <w:spacing w:after="120"/>
      <w:ind w:left="1415"/>
    </w:pPr>
  </w:style>
  <w:style w:type="paragraph" w:styleId="ListNumber2">
    <w:name w:val="List Number 2"/>
    <w:basedOn w:val="Normal"/>
    <w:semiHidden/>
    <w:rsid w:val="00730BCB"/>
    <w:pPr>
      <w:numPr>
        <w:numId w:val="14"/>
      </w:numPr>
    </w:pPr>
  </w:style>
  <w:style w:type="paragraph" w:styleId="ListNumber3">
    <w:name w:val="List Number 3"/>
    <w:basedOn w:val="Normal"/>
    <w:semiHidden/>
    <w:rsid w:val="00730BCB"/>
    <w:pPr>
      <w:numPr>
        <w:numId w:val="16"/>
      </w:numPr>
    </w:pPr>
  </w:style>
  <w:style w:type="paragraph" w:styleId="ListNumber4">
    <w:name w:val="List Number 4"/>
    <w:basedOn w:val="Normal"/>
    <w:semiHidden/>
    <w:rsid w:val="00730BCB"/>
    <w:pPr>
      <w:numPr>
        <w:numId w:val="18"/>
      </w:numPr>
    </w:pPr>
  </w:style>
  <w:style w:type="paragraph" w:styleId="ListNumber5">
    <w:name w:val="List Number 5"/>
    <w:basedOn w:val="Normal"/>
    <w:semiHidden/>
    <w:rsid w:val="00730BCB"/>
    <w:pPr>
      <w:numPr>
        <w:numId w:val="20"/>
      </w:numPr>
    </w:pPr>
  </w:style>
  <w:style w:type="paragraph" w:styleId="MacroText">
    <w:name w:val="macro"/>
    <w:semiHidden/>
    <w:rsid w:val="00730B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semiHidden/>
    <w:rsid w:val="00730B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730BCB"/>
    <w:rPr>
      <w:rFonts w:ascii="Times New Roman" w:hAnsi="Times New Roman"/>
      <w:sz w:val="24"/>
      <w:szCs w:val="24"/>
    </w:rPr>
  </w:style>
  <w:style w:type="paragraph" w:styleId="PlainText">
    <w:name w:val="Plain Text"/>
    <w:basedOn w:val="Normal"/>
    <w:rsid w:val="00730BCB"/>
    <w:rPr>
      <w:rFonts w:ascii="Courier New" w:hAnsi="Courier New" w:cs="Courier New"/>
      <w:sz w:val="20"/>
    </w:rPr>
  </w:style>
  <w:style w:type="paragraph" w:styleId="Salutation">
    <w:name w:val="Salutation"/>
    <w:basedOn w:val="Normal"/>
    <w:next w:val="Normal"/>
    <w:semiHidden/>
    <w:rsid w:val="00730BCB"/>
  </w:style>
  <w:style w:type="paragraph" w:styleId="Signature">
    <w:name w:val="Signature"/>
    <w:basedOn w:val="Normal"/>
    <w:semiHidden/>
    <w:rsid w:val="00730BCB"/>
    <w:pPr>
      <w:ind w:left="4252"/>
    </w:pPr>
  </w:style>
  <w:style w:type="paragraph" w:styleId="TableofAuthorities">
    <w:name w:val="table of authorities"/>
    <w:basedOn w:val="Normal"/>
    <w:next w:val="Normal"/>
    <w:semiHidden/>
    <w:rsid w:val="00730BCB"/>
    <w:pPr>
      <w:ind w:left="190" w:hanging="190"/>
    </w:pPr>
  </w:style>
  <w:style w:type="paragraph" w:styleId="TableofFigures">
    <w:name w:val="table of figures"/>
    <w:basedOn w:val="Normal"/>
    <w:next w:val="Normal"/>
    <w:semiHidden/>
    <w:rsid w:val="00730BCB"/>
  </w:style>
  <w:style w:type="paragraph" w:styleId="Title">
    <w:name w:val="Title"/>
    <w:basedOn w:val="Normal"/>
    <w:qFormat/>
    <w:rsid w:val="00E541E6"/>
    <w:pPr>
      <w:spacing w:before="100" w:beforeAutospacing="1" w:after="60"/>
      <w:jc w:val="center"/>
      <w:outlineLvl w:val="0"/>
    </w:pPr>
    <w:rPr>
      <w:rFonts w:cs="Arial"/>
      <w:b/>
      <w:bCs/>
      <w:kern w:val="28"/>
      <w:sz w:val="32"/>
      <w:szCs w:val="32"/>
    </w:rPr>
  </w:style>
  <w:style w:type="paragraph" w:styleId="TOAHeading">
    <w:name w:val="toa heading"/>
    <w:basedOn w:val="Normal"/>
    <w:next w:val="Normal"/>
    <w:semiHidden/>
    <w:rsid w:val="00730BCB"/>
    <w:pPr>
      <w:spacing w:before="120"/>
    </w:pPr>
    <w:rPr>
      <w:rFonts w:ascii="Arial" w:hAnsi="Arial" w:cs="Arial"/>
      <w:b/>
      <w:bCs/>
      <w:sz w:val="24"/>
      <w:szCs w:val="24"/>
    </w:rPr>
  </w:style>
  <w:style w:type="paragraph" w:styleId="TOC1">
    <w:name w:val="toc 1"/>
    <w:basedOn w:val="Normal"/>
    <w:next w:val="Normal"/>
    <w:semiHidden/>
    <w:rsid w:val="00730BCB"/>
    <w:pPr>
      <w:tabs>
        <w:tab w:val="left" w:leader="dot" w:pos="7560"/>
        <w:tab w:val="right" w:pos="7920"/>
      </w:tabs>
      <w:spacing w:before="40" w:line="0" w:lineRule="atLeast"/>
      <w:ind w:left="2880"/>
      <w:jc w:val="both"/>
    </w:pPr>
    <w:rPr>
      <w:kern w:val="16"/>
      <w:sz w:val="17"/>
    </w:rPr>
  </w:style>
  <w:style w:type="paragraph" w:styleId="TOC2">
    <w:name w:val="toc 2"/>
    <w:basedOn w:val="Normal"/>
    <w:next w:val="Normal"/>
    <w:autoRedefine/>
    <w:semiHidden/>
    <w:rsid w:val="00730BCB"/>
    <w:pPr>
      <w:ind w:left="190"/>
    </w:pPr>
  </w:style>
  <w:style w:type="paragraph" w:styleId="TOC3">
    <w:name w:val="toc 3"/>
    <w:basedOn w:val="Normal"/>
    <w:next w:val="Normal"/>
    <w:autoRedefine/>
    <w:semiHidden/>
    <w:rsid w:val="00730BCB"/>
    <w:pPr>
      <w:ind w:left="380"/>
    </w:pPr>
  </w:style>
  <w:style w:type="paragraph" w:styleId="TOC4">
    <w:name w:val="toc 4"/>
    <w:basedOn w:val="Normal"/>
    <w:next w:val="Normal"/>
    <w:autoRedefine/>
    <w:semiHidden/>
    <w:rsid w:val="00730BCB"/>
    <w:pPr>
      <w:ind w:left="570"/>
    </w:pPr>
  </w:style>
  <w:style w:type="paragraph" w:styleId="TOC5">
    <w:name w:val="toc 5"/>
    <w:basedOn w:val="Normal"/>
    <w:next w:val="Normal"/>
    <w:autoRedefine/>
    <w:semiHidden/>
    <w:rsid w:val="00730BCB"/>
    <w:pPr>
      <w:ind w:left="760"/>
    </w:pPr>
  </w:style>
  <w:style w:type="paragraph" w:styleId="TOC6">
    <w:name w:val="toc 6"/>
    <w:basedOn w:val="Normal"/>
    <w:next w:val="Normal"/>
    <w:autoRedefine/>
    <w:semiHidden/>
    <w:rsid w:val="00730BCB"/>
    <w:pPr>
      <w:ind w:left="950"/>
    </w:pPr>
  </w:style>
  <w:style w:type="paragraph" w:styleId="TOC7">
    <w:name w:val="toc 7"/>
    <w:basedOn w:val="Normal"/>
    <w:next w:val="Normal"/>
    <w:autoRedefine/>
    <w:semiHidden/>
    <w:rsid w:val="00730BCB"/>
    <w:pPr>
      <w:ind w:left="1140"/>
    </w:pPr>
  </w:style>
  <w:style w:type="paragraph" w:styleId="TOC8">
    <w:name w:val="toc 8"/>
    <w:basedOn w:val="Normal"/>
    <w:next w:val="Normal"/>
    <w:autoRedefine/>
    <w:semiHidden/>
    <w:rsid w:val="00730BCB"/>
    <w:pPr>
      <w:ind w:left="1330"/>
    </w:pPr>
  </w:style>
  <w:style w:type="paragraph" w:styleId="TOC9">
    <w:name w:val="toc 9"/>
    <w:basedOn w:val="Normal"/>
    <w:next w:val="Normal"/>
    <w:autoRedefine/>
    <w:semiHidden/>
    <w:rsid w:val="00730BCB"/>
    <w:pPr>
      <w:ind w:left="1520"/>
    </w:pPr>
  </w:style>
  <w:style w:type="paragraph" w:customStyle="1" w:styleId="Body">
    <w:name w:val="Body"/>
    <w:basedOn w:val="Normal"/>
    <w:qFormat/>
    <w:rsid w:val="007D46FF"/>
    <w:pPr>
      <w:spacing w:before="40" w:after="40"/>
    </w:pPr>
    <w:rPr>
      <w:sz w:val="20"/>
    </w:rPr>
  </w:style>
  <w:style w:type="paragraph" w:styleId="BodyText">
    <w:name w:val="Body Text"/>
    <w:basedOn w:val="Normal"/>
    <w:link w:val="BodyTextChar"/>
    <w:qFormat/>
    <w:rsid w:val="00402EC8"/>
    <w:pPr>
      <w:spacing w:after="120"/>
    </w:pPr>
  </w:style>
  <w:style w:type="character" w:customStyle="1" w:styleId="BodyTextChar">
    <w:name w:val="Body Text Char"/>
    <w:basedOn w:val="DefaultParagraphFont"/>
    <w:link w:val="BodyText"/>
    <w:rsid w:val="00402EC8"/>
    <w:rPr>
      <w:rFonts w:ascii="Trebuchet MS" w:hAnsi="Trebuchet M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1774">
      <w:bodyDiv w:val="1"/>
      <w:marLeft w:val="0"/>
      <w:marRight w:val="0"/>
      <w:marTop w:val="0"/>
      <w:marBottom w:val="0"/>
      <w:divBdr>
        <w:top w:val="none" w:sz="0" w:space="0" w:color="auto"/>
        <w:left w:val="none" w:sz="0" w:space="0" w:color="auto"/>
        <w:bottom w:val="none" w:sz="0" w:space="0" w:color="auto"/>
        <w:right w:val="none" w:sz="0" w:space="0" w:color="auto"/>
      </w:divBdr>
      <w:divsChild>
        <w:div w:id="1089739302">
          <w:marLeft w:val="0"/>
          <w:marRight w:val="0"/>
          <w:marTop w:val="0"/>
          <w:marBottom w:val="0"/>
          <w:divBdr>
            <w:top w:val="none" w:sz="0" w:space="0" w:color="auto"/>
            <w:left w:val="none" w:sz="0" w:space="0" w:color="auto"/>
            <w:bottom w:val="none" w:sz="0" w:space="0" w:color="auto"/>
            <w:right w:val="none" w:sz="0" w:space="0" w:color="auto"/>
          </w:divBdr>
        </w:div>
        <w:div w:id="772438822">
          <w:marLeft w:val="0"/>
          <w:marRight w:val="0"/>
          <w:marTop w:val="0"/>
          <w:marBottom w:val="0"/>
          <w:divBdr>
            <w:top w:val="none" w:sz="0" w:space="0" w:color="auto"/>
            <w:left w:val="none" w:sz="0" w:space="0" w:color="auto"/>
            <w:bottom w:val="none" w:sz="0" w:space="0" w:color="auto"/>
            <w:right w:val="none" w:sz="0" w:space="0" w:color="auto"/>
          </w:divBdr>
        </w:div>
        <w:div w:id="40484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2021-06-03T10:34:00Z</dcterms:created>
  <dcterms:modified xsi:type="dcterms:W3CDTF">2021-06-03T10:37:00Z</dcterms:modified>
</cp:coreProperties>
</file>